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E3B4C" w14:textId="5FFE3604" w:rsidR="00C15E30" w:rsidRPr="00751F88" w:rsidRDefault="000818F8" w:rsidP="00DD12A9">
      <w:pPr>
        <w:ind w:left="-284" w:right="-455"/>
        <w:rPr>
          <w:rFonts w:ascii="Ruddy" w:hAnsi="Ruddy" w:cs="Times New Roman (Hoofdtekst CS)"/>
          <w:b/>
          <w:bCs/>
          <w:color w:val="513E2B"/>
          <w:sz w:val="36"/>
          <w:szCs w:val="36"/>
        </w:rPr>
      </w:pPr>
      <w:r w:rsidRPr="00751F88">
        <w:rPr>
          <w:rFonts w:ascii="Ruddy" w:hAnsi="Ruddy" w:cs="Times New Roman (Hoofdtekst CS)"/>
          <w:b/>
          <w:bCs/>
          <w:color w:val="513E2B"/>
          <w:sz w:val="36"/>
          <w:szCs w:val="36"/>
        </w:rPr>
        <w:t>OPROEP MOL 202</w:t>
      </w:r>
      <w:r w:rsidR="00DD12A9" w:rsidRPr="00751F88">
        <w:rPr>
          <w:rFonts w:ascii="Ruddy" w:hAnsi="Ruddy" w:cs="Times New Roman (Hoofdtekst CS)"/>
          <w:b/>
          <w:bCs/>
          <w:color w:val="513E2B"/>
          <w:sz w:val="36"/>
          <w:szCs w:val="36"/>
        </w:rPr>
        <w:t>4</w:t>
      </w:r>
    </w:p>
    <w:p w14:paraId="2E058DCE" w14:textId="2392E3C2" w:rsidR="00C15E30" w:rsidRPr="00751F88" w:rsidRDefault="000818F8" w:rsidP="00DD12A9">
      <w:pPr>
        <w:ind w:left="-284" w:right="-455"/>
        <w:rPr>
          <w:rFonts w:ascii="Ruddy" w:hAnsi="Ruddy" w:cs="Times New Roman (Hoofdtekst CS)"/>
          <w:color w:val="513E2B"/>
          <w:szCs w:val="26"/>
        </w:rPr>
      </w:pPr>
      <w:r w:rsidRPr="00751F88">
        <w:rPr>
          <w:rFonts w:ascii="Ruddy" w:hAnsi="Ruddy" w:cs="Times New Roman (Hoofdtekst CS)"/>
          <w:color w:val="513E2B"/>
          <w:szCs w:val="26"/>
        </w:rPr>
        <w:t>Oproeptekst</w:t>
      </w:r>
    </w:p>
    <w:p w14:paraId="62E7ACE2" w14:textId="77777777" w:rsidR="00C15E30" w:rsidRPr="00751F88" w:rsidRDefault="00C15E30" w:rsidP="000818F8">
      <w:pPr>
        <w:spacing w:line="360" w:lineRule="auto"/>
        <w:ind w:left="-284" w:right="-455"/>
        <w:rPr>
          <w:rFonts w:ascii="Filson Soft Book" w:hAnsi="Filson Soft Book" w:cs="Times New Roman (Hoofdtekst CS)"/>
          <w:sz w:val="18"/>
        </w:rPr>
      </w:pPr>
    </w:p>
    <w:p w14:paraId="69F19507" w14:textId="55C3A4D6" w:rsidR="000818F8" w:rsidRPr="00751F88" w:rsidRDefault="00DD12A9" w:rsidP="000818F8">
      <w:pPr>
        <w:pStyle w:val="Stijl1"/>
        <w:numPr>
          <w:ilvl w:val="0"/>
          <w:numId w:val="0"/>
        </w:numPr>
        <w:ind w:left="-284" w:right="-455"/>
        <w:rPr>
          <w:lang w:val="nl-BE"/>
        </w:rPr>
      </w:pPr>
      <w:r w:rsidRPr="00751F88">
        <w:rPr>
          <w:lang w:val="nl-BE"/>
        </w:rPr>
        <w:t>“Verbind MENS en OMGEVING”</w:t>
      </w:r>
    </w:p>
    <w:p w14:paraId="2BF91D7D" w14:textId="5EF4A7B1" w:rsidR="00DF7634" w:rsidRPr="001052A0" w:rsidRDefault="00DD12A9" w:rsidP="00DF7634">
      <w:pPr>
        <w:spacing w:line="276" w:lineRule="auto"/>
        <w:ind w:left="-284" w:right="-455"/>
        <w:rPr>
          <w:rFonts w:ascii="Aptos" w:hAnsi="Aptos"/>
          <w:sz w:val="20"/>
          <w:szCs w:val="20"/>
        </w:rPr>
      </w:pPr>
      <w:r w:rsidRPr="001052A0">
        <w:rPr>
          <w:rFonts w:ascii="Aptos" w:hAnsi="Aptos"/>
          <w:sz w:val="20"/>
          <w:szCs w:val="20"/>
        </w:rPr>
        <w:t xml:space="preserve">Stichting Lokaal Fonds wil inspelen op de noden en de uitdagingen van </w:t>
      </w:r>
      <w:r w:rsidR="007E7ABE">
        <w:rPr>
          <w:rFonts w:ascii="Aptos" w:hAnsi="Aptos"/>
          <w:sz w:val="20"/>
          <w:szCs w:val="20"/>
        </w:rPr>
        <w:t>MENS</w:t>
      </w:r>
      <w:r w:rsidRPr="001052A0">
        <w:rPr>
          <w:rFonts w:ascii="Aptos" w:hAnsi="Aptos"/>
          <w:sz w:val="20"/>
          <w:szCs w:val="20"/>
        </w:rPr>
        <w:t xml:space="preserve"> en </w:t>
      </w:r>
      <w:r w:rsidR="007E7ABE" w:rsidRPr="001052A0">
        <w:rPr>
          <w:rFonts w:ascii="Aptos" w:hAnsi="Aptos"/>
          <w:sz w:val="20"/>
          <w:szCs w:val="20"/>
        </w:rPr>
        <w:t>OMGEVING</w:t>
      </w:r>
      <w:r w:rsidRPr="001052A0">
        <w:rPr>
          <w:rFonts w:ascii="Aptos" w:hAnsi="Aptos"/>
          <w:sz w:val="20"/>
          <w:szCs w:val="20"/>
        </w:rPr>
        <w:t xml:space="preserve">. Is jouw lokaal project erop gericht om MENS en OMGEVING met elkaar te verbinden? Wil je ook een maatschappelijke nood aanpakken die MENS en OMGEVING linkt? </w:t>
      </w:r>
      <w:bookmarkStart w:id="0" w:name="_Hlk157754680"/>
    </w:p>
    <w:p w14:paraId="1D6E593B" w14:textId="75B5DC92" w:rsidR="00DF7634" w:rsidRPr="001052A0" w:rsidRDefault="00DF7634" w:rsidP="00DF7634">
      <w:pPr>
        <w:spacing w:line="276" w:lineRule="auto"/>
        <w:ind w:left="-284" w:right="-455"/>
        <w:rPr>
          <w:rFonts w:ascii="Aptos" w:hAnsi="Aptos" w:cs="Times New Roman (Hoofdtekst CS)"/>
          <w:sz w:val="20"/>
          <w:szCs w:val="26"/>
        </w:rPr>
      </w:pPr>
      <w:r w:rsidRPr="001052A0">
        <w:rPr>
          <w:rFonts w:ascii="Aptos" w:hAnsi="Aptos" w:cs="Times New Roman (Hoofdtekst CS)"/>
          <w:sz w:val="20"/>
          <w:szCs w:val="26"/>
        </w:rPr>
        <w:t xml:space="preserve">Stichting Lokaal Fonds steunt </w:t>
      </w:r>
      <w:r w:rsidR="00136ED5" w:rsidRPr="001052A0">
        <w:rPr>
          <w:rFonts w:ascii="Aptos" w:hAnsi="Aptos" w:cs="Times New Roman (Hoofdtekst CS)"/>
          <w:sz w:val="20"/>
          <w:szCs w:val="26"/>
        </w:rPr>
        <w:t>vernieuwende</w:t>
      </w:r>
      <w:r w:rsidRPr="001052A0">
        <w:rPr>
          <w:rFonts w:ascii="Aptos" w:hAnsi="Aptos" w:cs="Times New Roman (Hoofdtekst CS)"/>
          <w:sz w:val="20"/>
          <w:szCs w:val="26"/>
        </w:rPr>
        <w:t xml:space="preserve"> initiatieven tot een bedrag van € 7.500. Wellicht is dit een duw in de rug dat ook jouw initiatief goed kan gebruiken. </w:t>
      </w:r>
    </w:p>
    <w:p w14:paraId="2008719C" w14:textId="77777777" w:rsidR="00DF7634" w:rsidRPr="001052A0" w:rsidRDefault="00DF7634" w:rsidP="00DF7634">
      <w:pPr>
        <w:spacing w:line="276" w:lineRule="auto"/>
        <w:ind w:left="-284" w:right="-455"/>
        <w:rPr>
          <w:rFonts w:ascii="Aptos" w:hAnsi="Aptos" w:cs="Times New Roman (Hoofdtekst CS)"/>
          <w:sz w:val="20"/>
          <w:szCs w:val="26"/>
        </w:rPr>
      </w:pPr>
    </w:p>
    <w:p w14:paraId="1CBB563A" w14:textId="495D040D" w:rsidR="00DF7634" w:rsidRPr="001052A0" w:rsidRDefault="00DF7634" w:rsidP="00DF7634">
      <w:pPr>
        <w:spacing w:line="276" w:lineRule="auto"/>
        <w:ind w:left="-284" w:right="-455"/>
        <w:rPr>
          <w:rFonts w:ascii="Aptos" w:hAnsi="Aptos" w:cs="Times New Roman (Hoofdtekst CS)"/>
          <w:sz w:val="20"/>
          <w:szCs w:val="26"/>
        </w:rPr>
      </w:pPr>
      <w:r w:rsidRPr="001052A0">
        <w:rPr>
          <w:rFonts w:ascii="Aptos" w:hAnsi="Aptos" w:cs="Times New Roman (Hoofdtekst CS)"/>
          <w:sz w:val="20"/>
          <w:szCs w:val="26"/>
        </w:rPr>
        <w:t xml:space="preserve">Waar wacht je dus nog op? </w:t>
      </w:r>
      <w:r w:rsidRPr="000F2F69">
        <w:rPr>
          <w:rFonts w:ascii="Aptos" w:hAnsi="Aptos" w:cs="Times New Roman (Hoofdtekst CS)"/>
          <w:sz w:val="20"/>
          <w:szCs w:val="26"/>
        </w:rPr>
        <w:t xml:space="preserve">Tot </w:t>
      </w:r>
      <w:r w:rsidR="000F2F69">
        <w:rPr>
          <w:rFonts w:ascii="Aptos" w:hAnsi="Aptos" w:cs="Times New Roman (Hoofdtekst CS)"/>
          <w:sz w:val="20"/>
          <w:szCs w:val="26"/>
        </w:rPr>
        <w:t>20/09/</w:t>
      </w:r>
      <w:r w:rsidRPr="000F2F69">
        <w:rPr>
          <w:rFonts w:ascii="Aptos" w:hAnsi="Aptos" w:cs="Times New Roman (Hoofdtekst CS)"/>
          <w:sz w:val="20"/>
          <w:szCs w:val="26"/>
        </w:rPr>
        <w:t>2024</w:t>
      </w:r>
      <w:r w:rsidRPr="001052A0">
        <w:rPr>
          <w:rFonts w:ascii="Aptos" w:hAnsi="Aptos" w:cs="Times New Roman (Hoofdtekst CS)"/>
          <w:sz w:val="20"/>
          <w:szCs w:val="26"/>
        </w:rPr>
        <w:t xml:space="preserve"> kan je intekenen op de projectoproep. </w:t>
      </w:r>
      <w:r w:rsidRPr="001052A0">
        <w:rPr>
          <w:rFonts w:ascii="Aptos" w:hAnsi="Aptos"/>
          <w:sz w:val="20"/>
          <w:szCs w:val="20"/>
        </w:rPr>
        <w:t xml:space="preserve">De </w:t>
      </w:r>
      <w:r w:rsidR="004B07DC">
        <w:rPr>
          <w:rFonts w:ascii="Aptos" w:hAnsi="Aptos"/>
          <w:sz w:val="20"/>
          <w:szCs w:val="20"/>
        </w:rPr>
        <w:t>o</w:t>
      </w:r>
      <w:r w:rsidRPr="001052A0">
        <w:rPr>
          <w:rFonts w:ascii="Aptos" w:hAnsi="Aptos"/>
          <w:sz w:val="20"/>
          <w:szCs w:val="20"/>
        </w:rPr>
        <w:t xml:space="preserve">proep loopt van </w:t>
      </w:r>
      <w:r w:rsidR="000F2F69">
        <w:rPr>
          <w:rFonts w:ascii="Aptos" w:hAnsi="Aptos"/>
          <w:sz w:val="20"/>
          <w:szCs w:val="20"/>
        </w:rPr>
        <w:t>15/08 tot en met 20/09/</w:t>
      </w:r>
      <w:r w:rsidRPr="000F2F69">
        <w:rPr>
          <w:rFonts w:ascii="Aptos" w:hAnsi="Aptos"/>
          <w:sz w:val="20"/>
          <w:szCs w:val="20"/>
        </w:rPr>
        <w:t>2024</w:t>
      </w:r>
      <w:r w:rsidRPr="001052A0">
        <w:rPr>
          <w:rFonts w:ascii="Aptos" w:hAnsi="Aptos"/>
          <w:sz w:val="20"/>
          <w:szCs w:val="20"/>
        </w:rPr>
        <w:t>. Het Lokaal Fonds kan jouw project misschien helpen waarmaken.</w:t>
      </w:r>
    </w:p>
    <w:bookmarkEnd w:id="0"/>
    <w:p w14:paraId="6482ED4C" w14:textId="24F66CD6" w:rsidR="002208DA" w:rsidRPr="00751F88" w:rsidRDefault="00DF7634" w:rsidP="002208DA">
      <w:pPr>
        <w:pStyle w:val="Kop3"/>
        <w:spacing w:after="0" w:afterAutospacing="0"/>
        <w:ind w:left="-284" w:right="-455"/>
        <w:rPr>
          <w:rFonts w:ascii="Filson Soft Book" w:hAnsi="Filson Soft Book"/>
          <w:sz w:val="22"/>
          <w:szCs w:val="22"/>
        </w:rPr>
      </w:pPr>
      <w:r w:rsidRPr="00751F88">
        <w:rPr>
          <w:rFonts w:ascii="Filson Soft Book" w:hAnsi="Filson Soft Book"/>
          <w:sz w:val="22"/>
          <w:szCs w:val="22"/>
        </w:rPr>
        <w:t>W</w:t>
      </w:r>
      <w:r w:rsidR="002208DA" w:rsidRPr="00751F88">
        <w:rPr>
          <w:rFonts w:ascii="Filson Soft Book" w:hAnsi="Filson Soft Book"/>
          <w:sz w:val="22"/>
          <w:szCs w:val="22"/>
        </w:rPr>
        <w:t>AAROVER GAAT HET?</w:t>
      </w:r>
    </w:p>
    <w:p w14:paraId="072950F0" w14:textId="61F971F3" w:rsidR="002208DA" w:rsidRPr="001052A0" w:rsidRDefault="002208DA" w:rsidP="00DF7634">
      <w:pPr>
        <w:pStyle w:val="tekst"/>
        <w:spacing w:before="240" w:line="276" w:lineRule="auto"/>
        <w:ind w:left="-284"/>
        <w:rPr>
          <w:rFonts w:ascii="Aptos" w:hAnsi="Aptos"/>
          <w:sz w:val="20"/>
          <w:szCs w:val="20"/>
          <w:lang w:val="nl-BE"/>
        </w:rPr>
      </w:pPr>
      <w:r w:rsidRPr="001052A0">
        <w:rPr>
          <w:rFonts w:ascii="Aptos" w:hAnsi="Aptos"/>
          <w:sz w:val="20"/>
          <w:szCs w:val="20"/>
          <w:lang w:val="nl-BE"/>
        </w:rPr>
        <w:t xml:space="preserve">In Dessel zal het Belgisch laagradioactief en kortlevend afval geborgen worden. De lokale gemeenschappen van Dessel en Mol hebben hierbij verschillende voorwaarden gesteld, via STORA en MONA. Eén van de projecten die een meerwaarde moeten betekenen is het Lokaal Fonds, een fonds dat projecten en activiteiten in Dessel en Mol steunt, en dit 300 jaar lang: net zolang als er radioactiviteit in de berging aanwezig is. Op die manier kan door het Lokaal Fonds een draagvlak voor de berging bestendigd worden bij de huidige en de toekomstige generaties Desselaars en Mollenaars. </w:t>
      </w:r>
    </w:p>
    <w:p w14:paraId="573B4A59" w14:textId="0BE2642A" w:rsidR="000818F8" w:rsidRPr="00751F88" w:rsidRDefault="000818F8" w:rsidP="002208DA">
      <w:pPr>
        <w:pStyle w:val="Kop3"/>
        <w:ind w:left="-284" w:right="-455"/>
        <w:rPr>
          <w:rFonts w:ascii="Filson Soft Book" w:hAnsi="Filson Soft Book"/>
          <w:sz w:val="22"/>
          <w:szCs w:val="22"/>
        </w:rPr>
      </w:pPr>
      <w:r w:rsidRPr="00751F88">
        <w:rPr>
          <w:rFonts w:ascii="Filson Soft Book" w:hAnsi="Filson Soft Book"/>
          <w:sz w:val="22"/>
          <w:szCs w:val="22"/>
        </w:rPr>
        <w:t>WIE KAN EEN PROJECT INDIENEN?</w:t>
      </w:r>
    </w:p>
    <w:p w14:paraId="3266A5C7" w14:textId="1003F0DE" w:rsidR="002208DA" w:rsidRPr="001052A0" w:rsidRDefault="002208DA" w:rsidP="00DF7634">
      <w:pPr>
        <w:pStyle w:val="Kop3"/>
        <w:spacing w:line="276" w:lineRule="auto"/>
        <w:ind w:left="-284" w:right="-455"/>
        <w:rPr>
          <w:rFonts w:ascii="Aptos" w:hAnsi="Aptos"/>
          <w:b w:val="0"/>
          <w:bCs w:val="0"/>
          <w:sz w:val="20"/>
          <w:szCs w:val="20"/>
        </w:rPr>
      </w:pPr>
      <w:r w:rsidRPr="001052A0">
        <w:rPr>
          <w:rFonts w:ascii="Aptos" w:hAnsi="Aptos"/>
          <w:b w:val="0"/>
          <w:bCs w:val="0"/>
          <w:sz w:val="20"/>
          <w:szCs w:val="20"/>
        </w:rPr>
        <w:t>Deze oproep richt zich naar iedereen uit Mol</w:t>
      </w:r>
      <w:r w:rsidR="00F1633B" w:rsidRPr="001052A0">
        <w:rPr>
          <w:rFonts w:ascii="Aptos" w:hAnsi="Aptos"/>
          <w:b w:val="0"/>
          <w:bCs w:val="0"/>
          <w:sz w:val="20"/>
          <w:szCs w:val="20"/>
        </w:rPr>
        <w:t>: privépersonen (voor zover geen individueel belang), verenigingen/organisaties, scholen, ondernemingen</w:t>
      </w:r>
      <w:r w:rsidR="00DF7634" w:rsidRPr="001052A0">
        <w:rPr>
          <w:rFonts w:ascii="Aptos" w:hAnsi="Aptos"/>
          <w:b w:val="0"/>
          <w:bCs w:val="0"/>
          <w:sz w:val="20"/>
          <w:szCs w:val="20"/>
        </w:rPr>
        <w:t xml:space="preserve">, </w:t>
      </w:r>
      <w:r w:rsidR="00DF7634" w:rsidRPr="00AC5FC0">
        <w:rPr>
          <w:rFonts w:ascii="Aptos" w:hAnsi="Aptos"/>
          <w:b w:val="0"/>
          <w:bCs w:val="0"/>
          <w:sz w:val="20"/>
          <w:szCs w:val="20"/>
        </w:rPr>
        <w:t>lokaal bestuur…</w:t>
      </w:r>
    </w:p>
    <w:p w14:paraId="0BFF884E" w14:textId="40F7B0D0" w:rsidR="000818F8" w:rsidRPr="00751F88" w:rsidRDefault="000818F8" w:rsidP="000818F8">
      <w:pPr>
        <w:pStyle w:val="Kop3"/>
        <w:ind w:left="-284" w:right="-455"/>
        <w:rPr>
          <w:rFonts w:ascii="Filson Soft Book" w:hAnsi="Filson Soft Book"/>
          <w:sz w:val="22"/>
          <w:szCs w:val="22"/>
        </w:rPr>
      </w:pPr>
      <w:r w:rsidRPr="00751F88">
        <w:rPr>
          <w:rFonts w:ascii="Filson Soft Book" w:hAnsi="Filson Soft Book"/>
          <w:sz w:val="22"/>
          <w:szCs w:val="22"/>
        </w:rPr>
        <w:t>VOOR WAT?</w:t>
      </w:r>
      <w:r w:rsidR="00751F88">
        <w:rPr>
          <w:rFonts w:ascii="Filson Soft Book" w:hAnsi="Filson Soft Book"/>
          <w:sz w:val="22"/>
          <w:szCs w:val="22"/>
        </w:rPr>
        <w:t xml:space="preserve"> PROJECTOPROEP IN DETAIL.</w:t>
      </w:r>
    </w:p>
    <w:p w14:paraId="29A4D24C" w14:textId="376BC13D" w:rsidR="00DF7634" w:rsidRPr="001052A0" w:rsidRDefault="00136ED5" w:rsidP="00DF7634">
      <w:pPr>
        <w:pStyle w:val="Kop3"/>
        <w:spacing w:line="276" w:lineRule="auto"/>
        <w:ind w:left="-284" w:right="-455"/>
        <w:rPr>
          <w:rFonts w:ascii="Aptos" w:hAnsi="Aptos"/>
          <w:b w:val="0"/>
          <w:bCs w:val="0"/>
          <w:sz w:val="20"/>
          <w:szCs w:val="20"/>
        </w:rPr>
      </w:pPr>
      <w:r w:rsidRPr="001052A0">
        <w:rPr>
          <w:rFonts w:ascii="Aptos" w:hAnsi="Aptos"/>
          <w:b w:val="0"/>
          <w:bCs w:val="0"/>
          <w:sz w:val="20"/>
          <w:szCs w:val="20"/>
        </w:rPr>
        <w:t>Vernieuwende</w:t>
      </w:r>
      <w:r w:rsidR="00DF7634" w:rsidRPr="001052A0">
        <w:rPr>
          <w:rFonts w:ascii="Aptos" w:hAnsi="Aptos"/>
          <w:b w:val="0"/>
          <w:bCs w:val="0"/>
          <w:sz w:val="20"/>
          <w:szCs w:val="20"/>
        </w:rPr>
        <w:t xml:space="preserve"> initiatieven die inzetten op OMGEVING</w:t>
      </w:r>
      <w:r w:rsidR="00AC0E06" w:rsidRPr="001052A0">
        <w:rPr>
          <w:rFonts w:ascii="Aptos" w:hAnsi="Aptos"/>
          <w:b w:val="0"/>
          <w:bCs w:val="0"/>
          <w:sz w:val="20"/>
          <w:szCs w:val="20"/>
        </w:rPr>
        <w:t xml:space="preserve"> en waarbij de samenwerking tussen </w:t>
      </w:r>
      <w:r w:rsidR="007A5E9D" w:rsidRPr="001052A0">
        <w:rPr>
          <w:rFonts w:ascii="Aptos" w:hAnsi="Aptos"/>
          <w:b w:val="0"/>
          <w:bCs w:val="0"/>
          <w:sz w:val="20"/>
          <w:szCs w:val="20"/>
        </w:rPr>
        <w:t xml:space="preserve">de </w:t>
      </w:r>
      <w:r w:rsidR="00AC0E06" w:rsidRPr="001052A0">
        <w:rPr>
          <w:rFonts w:ascii="Aptos" w:hAnsi="Aptos"/>
          <w:b w:val="0"/>
          <w:bCs w:val="0"/>
          <w:sz w:val="20"/>
          <w:szCs w:val="20"/>
        </w:rPr>
        <w:t xml:space="preserve">MENSEN dit mogelijk maakt. Projecten </w:t>
      </w:r>
      <w:r w:rsidR="007A5E9D" w:rsidRPr="001052A0">
        <w:rPr>
          <w:rFonts w:ascii="Aptos" w:hAnsi="Aptos"/>
          <w:b w:val="0"/>
          <w:bCs w:val="0"/>
          <w:sz w:val="20"/>
          <w:szCs w:val="20"/>
        </w:rPr>
        <w:t xml:space="preserve">die voor meer verbondenheid zorgen, projecten </w:t>
      </w:r>
      <w:r w:rsidR="00AC0E06" w:rsidRPr="001052A0">
        <w:rPr>
          <w:rFonts w:ascii="Aptos" w:hAnsi="Aptos"/>
          <w:b w:val="0"/>
          <w:bCs w:val="0"/>
          <w:sz w:val="20"/>
          <w:szCs w:val="20"/>
        </w:rPr>
        <w:t>die MENS en OMGEVING met</w:t>
      </w:r>
      <w:r w:rsidR="00DF7634" w:rsidRPr="001052A0">
        <w:rPr>
          <w:rFonts w:ascii="Aptos" w:hAnsi="Aptos"/>
          <w:b w:val="0"/>
          <w:bCs w:val="0"/>
          <w:sz w:val="20"/>
          <w:szCs w:val="20"/>
        </w:rPr>
        <w:t xml:space="preserve"> elkaar verbinden</w:t>
      </w:r>
      <w:r w:rsidRPr="001052A0">
        <w:rPr>
          <w:rFonts w:ascii="Aptos" w:hAnsi="Aptos"/>
          <w:b w:val="0"/>
          <w:bCs w:val="0"/>
          <w:sz w:val="20"/>
          <w:szCs w:val="20"/>
        </w:rPr>
        <w:t xml:space="preserve"> en </w:t>
      </w:r>
      <w:r w:rsidR="00AC0E06" w:rsidRPr="001052A0">
        <w:rPr>
          <w:rFonts w:ascii="Aptos" w:hAnsi="Aptos"/>
          <w:b w:val="0"/>
          <w:bCs w:val="0"/>
          <w:sz w:val="20"/>
          <w:szCs w:val="20"/>
        </w:rPr>
        <w:t xml:space="preserve">raakvlakken hebben met het milieu. </w:t>
      </w:r>
    </w:p>
    <w:p w14:paraId="003560C7" w14:textId="7A3E6AA6" w:rsidR="00DF7634" w:rsidRPr="001052A0" w:rsidRDefault="00DF7634" w:rsidP="00DF7634">
      <w:pPr>
        <w:pStyle w:val="Kop3"/>
        <w:spacing w:line="276" w:lineRule="auto"/>
        <w:ind w:left="-284" w:right="-455"/>
        <w:rPr>
          <w:rFonts w:ascii="Aptos" w:hAnsi="Aptos" w:cs="Times New Roman (Hoofdtekst CS)"/>
          <w:b w:val="0"/>
          <w:bCs w:val="0"/>
          <w:sz w:val="20"/>
          <w:szCs w:val="29"/>
        </w:rPr>
      </w:pPr>
      <w:r w:rsidRPr="001052A0">
        <w:rPr>
          <w:rFonts w:ascii="Aptos" w:hAnsi="Aptos"/>
          <w:b w:val="0"/>
          <w:bCs w:val="0"/>
          <w:sz w:val="20"/>
          <w:szCs w:val="20"/>
        </w:rPr>
        <w:t xml:space="preserve">Onder </w:t>
      </w:r>
      <w:r w:rsidRPr="00C87CCA">
        <w:rPr>
          <w:rFonts w:ascii="Aptos" w:hAnsi="Aptos"/>
          <w:sz w:val="20"/>
          <w:szCs w:val="20"/>
        </w:rPr>
        <w:t>“MENS”</w:t>
      </w:r>
      <w:r w:rsidRPr="001052A0">
        <w:rPr>
          <w:rFonts w:ascii="Aptos" w:hAnsi="Aptos"/>
          <w:b w:val="0"/>
          <w:bCs w:val="0"/>
          <w:sz w:val="20"/>
          <w:szCs w:val="20"/>
        </w:rPr>
        <w:t xml:space="preserve"> verstaan we sociale cohesie, de mate waarin burgers zich met elkaar verbonden voelen. Onder </w:t>
      </w:r>
      <w:r w:rsidRPr="00C87CCA">
        <w:rPr>
          <w:rFonts w:ascii="Aptos" w:hAnsi="Aptos"/>
          <w:sz w:val="20"/>
          <w:szCs w:val="20"/>
        </w:rPr>
        <w:t>“OMGEVING”</w:t>
      </w:r>
      <w:r w:rsidRPr="001052A0">
        <w:rPr>
          <w:rFonts w:ascii="Aptos" w:hAnsi="Aptos"/>
          <w:b w:val="0"/>
          <w:bCs w:val="0"/>
          <w:sz w:val="20"/>
          <w:szCs w:val="20"/>
        </w:rPr>
        <w:t xml:space="preserve"> verstaan we fysieke omgeving. </w:t>
      </w:r>
      <w:r w:rsidRPr="001052A0">
        <w:rPr>
          <w:rFonts w:ascii="Aptos" w:hAnsi="Aptos" w:cs="Times New Roman (Hoofdtekst CS)"/>
          <w:b w:val="0"/>
          <w:bCs w:val="0"/>
          <w:sz w:val="20"/>
          <w:szCs w:val="29"/>
        </w:rPr>
        <w:t>Dit is een breed begrip en kan gaan over landschappen, bossen, natuurgebieden, landbouwgebieden en platteland, het milieu</w:t>
      </w:r>
      <w:r w:rsidR="00AC0E06" w:rsidRPr="001052A0">
        <w:rPr>
          <w:rFonts w:ascii="Aptos" w:hAnsi="Aptos" w:cs="Times New Roman (Hoofdtekst CS)"/>
          <w:b w:val="0"/>
          <w:bCs w:val="0"/>
          <w:sz w:val="20"/>
          <w:szCs w:val="29"/>
        </w:rPr>
        <w:t xml:space="preserve"> e</w:t>
      </w:r>
      <w:r w:rsidRPr="001052A0">
        <w:rPr>
          <w:rFonts w:ascii="Aptos" w:hAnsi="Aptos" w:cs="Times New Roman (Hoofdtekst CS)"/>
          <w:b w:val="0"/>
          <w:bCs w:val="0"/>
          <w:sz w:val="20"/>
          <w:szCs w:val="29"/>
        </w:rPr>
        <w:t xml:space="preserve">n het klimaat, lokaal erfgoed, buitenrecreatie, groen en natuur in een </w:t>
      </w:r>
      <w:r w:rsidR="00AC0E06" w:rsidRPr="001052A0">
        <w:rPr>
          <w:rFonts w:ascii="Aptos" w:hAnsi="Aptos" w:cs="Times New Roman (Hoofdtekst CS)"/>
          <w:b w:val="0"/>
          <w:bCs w:val="0"/>
          <w:sz w:val="20"/>
          <w:szCs w:val="29"/>
        </w:rPr>
        <w:t xml:space="preserve">buurt of een </w:t>
      </w:r>
      <w:r w:rsidRPr="001052A0">
        <w:rPr>
          <w:rFonts w:ascii="Aptos" w:hAnsi="Aptos" w:cs="Times New Roman (Hoofdtekst CS)"/>
          <w:b w:val="0"/>
          <w:bCs w:val="0"/>
          <w:sz w:val="20"/>
          <w:szCs w:val="29"/>
        </w:rPr>
        <w:t xml:space="preserve">dorp. </w:t>
      </w:r>
    </w:p>
    <w:p w14:paraId="5FCF2722" w14:textId="5C4FCAF4" w:rsidR="00DF7634" w:rsidRPr="00C87CCA" w:rsidRDefault="00136ED5" w:rsidP="00DF7634">
      <w:pPr>
        <w:pStyle w:val="Kop3"/>
        <w:spacing w:line="276" w:lineRule="auto"/>
        <w:ind w:left="-284" w:right="-455"/>
        <w:rPr>
          <w:rFonts w:ascii="Aptos" w:hAnsi="Aptos" w:cs="Times New Roman (Hoofdtekst CS)"/>
          <w:sz w:val="20"/>
          <w:szCs w:val="29"/>
        </w:rPr>
      </w:pPr>
      <w:r w:rsidRPr="001052A0">
        <w:rPr>
          <w:rFonts w:ascii="Aptos" w:hAnsi="Aptos" w:cs="Times New Roman (Hoofdtekst CS)"/>
          <w:b w:val="0"/>
          <w:bCs w:val="0"/>
          <w:sz w:val="20"/>
          <w:szCs w:val="29"/>
        </w:rPr>
        <w:t xml:space="preserve">In deze projectoproep zoekt het Lokaal Fonds </w:t>
      </w:r>
      <w:r w:rsidRPr="00C87CCA">
        <w:rPr>
          <w:rFonts w:ascii="Aptos" w:hAnsi="Aptos" w:cs="Times New Roman (Hoofdtekst CS)"/>
          <w:sz w:val="20"/>
          <w:szCs w:val="29"/>
        </w:rPr>
        <w:t xml:space="preserve">naar vernieuwende initiatieven die bijvoorbeeld gericht zijn op korte keteninitiatieven, </w:t>
      </w:r>
      <w:r w:rsidR="00DF7634" w:rsidRPr="00C87CCA">
        <w:rPr>
          <w:rFonts w:ascii="Aptos" w:hAnsi="Aptos" w:cs="Times New Roman (Hoofdtekst CS)"/>
          <w:sz w:val="20"/>
          <w:szCs w:val="29"/>
        </w:rPr>
        <w:t>aanleg van speelbos</w:t>
      </w:r>
      <w:r w:rsidRPr="00C87CCA">
        <w:rPr>
          <w:rFonts w:ascii="Aptos" w:hAnsi="Aptos" w:cs="Times New Roman (Hoofdtekst CS)"/>
          <w:sz w:val="20"/>
          <w:szCs w:val="29"/>
        </w:rPr>
        <w:t xml:space="preserve">, </w:t>
      </w:r>
      <w:r w:rsidR="00DF7634" w:rsidRPr="00C87CCA">
        <w:rPr>
          <w:rFonts w:ascii="Aptos" w:hAnsi="Aptos" w:cs="Times New Roman (Hoofdtekst CS)"/>
          <w:sz w:val="20"/>
          <w:szCs w:val="29"/>
        </w:rPr>
        <w:t>stukjes natuur toegankelijk maken voor buurtbewoners, groene ontmoetingsplaatsen</w:t>
      </w:r>
      <w:r w:rsidR="007A5E9D" w:rsidRPr="00C87CCA">
        <w:rPr>
          <w:rFonts w:ascii="Aptos" w:hAnsi="Aptos" w:cs="Times New Roman (Hoofdtekst CS)"/>
          <w:sz w:val="20"/>
          <w:szCs w:val="29"/>
        </w:rPr>
        <w:t xml:space="preserve"> en </w:t>
      </w:r>
      <w:r w:rsidR="00DF7634" w:rsidRPr="00C87CCA">
        <w:rPr>
          <w:rFonts w:ascii="Aptos" w:hAnsi="Aptos" w:cs="Times New Roman (Hoofdtekst CS)"/>
          <w:sz w:val="20"/>
          <w:szCs w:val="29"/>
        </w:rPr>
        <w:t>buurten, zorgboerderijen, sociale moestuinen…</w:t>
      </w:r>
      <w:r w:rsidR="007A5E9D" w:rsidRPr="00C87CCA">
        <w:rPr>
          <w:rFonts w:ascii="Aptos" w:hAnsi="Aptos" w:cs="Times New Roman (Hoofdtekst CS)"/>
          <w:sz w:val="20"/>
          <w:szCs w:val="29"/>
        </w:rPr>
        <w:t xml:space="preserve">  Projecten die de reguliere werking duidelijk overstijgen. </w:t>
      </w:r>
    </w:p>
    <w:p w14:paraId="2C145210" w14:textId="3FB1966A" w:rsidR="00AC5FC0" w:rsidRDefault="00AC5FC0" w:rsidP="00DF7634">
      <w:pPr>
        <w:pStyle w:val="Kop3"/>
        <w:spacing w:line="276" w:lineRule="auto"/>
        <w:ind w:left="-284" w:right="-455"/>
        <w:rPr>
          <w:rFonts w:ascii="Aptos" w:hAnsi="Aptos" w:cs="Times New Roman (Hoofdtekst CS)"/>
          <w:b w:val="0"/>
          <w:bCs w:val="0"/>
          <w:sz w:val="20"/>
          <w:szCs w:val="29"/>
        </w:rPr>
      </w:pPr>
      <w:r>
        <w:rPr>
          <w:rFonts w:ascii="Aptos" w:hAnsi="Aptos" w:cs="Times New Roman (Hoofdtekst CS)"/>
          <w:b w:val="0"/>
          <w:bCs w:val="0"/>
          <w:sz w:val="20"/>
          <w:szCs w:val="29"/>
        </w:rPr>
        <w:lastRenderedPageBreak/>
        <w:t xml:space="preserve">Projecten die zich enkel openstellen voor doelgroepen binnen de reguliere werking, bijvoorbeeld vergroening van speelplaatsen, terreinen van jeugdbewegingen… komen </w:t>
      </w:r>
      <w:r w:rsidR="00567F3D">
        <w:rPr>
          <w:rFonts w:ascii="Aptos" w:hAnsi="Aptos" w:cs="Times New Roman (Hoofdtekst CS)"/>
          <w:b w:val="0"/>
          <w:bCs w:val="0"/>
          <w:sz w:val="20"/>
          <w:szCs w:val="29"/>
        </w:rPr>
        <w:t>NIET</w:t>
      </w:r>
      <w:r>
        <w:rPr>
          <w:rFonts w:ascii="Aptos" w:hAnsi="Aptos" w:cs="Times New Roman (Hoofdtekst CS)"/>
          <w:b w:val="0"/>
          <w:bCs w:val="0"/>
          <w:sz w:val="20"/>
          <w:szCs w:val="29"/>
        </w:rPr>
        <w:t xml:space="preserve"> in aanmerking als deze niet structureel worden opengesteld voor een zeer breed publiek. </w:t>
      </w:r>
    </w:p>
    <w:p w14:paraId="1FF41782" w14:textId="3BE104F9" w:rsidR="000818F8" w:rsidRPr="00751F88" w:rsidRDefault="007A5E9D" w:rsidP="000818F8">
      <w:pPr>
        <w:pStyle w:val="Kop3"/>
        <w:ind w:left="-284" w:right="-455"/>
        <w:rPr>
          <w:rFonts w:ascii="Filson Soft Book" w:hAnsi="Filson Soft Book"/>
          <w:sz w:val="22"/>
          <w:szCs w:val="22"/>
        </w:rPr>
      </w:pPr>
      <w:r w:rsidRPr="00751F88">
        <w:rPr>
          <w:rFonts w:ascii="Filson Soft Book" w:hAnsi="Filson Soft Book"/>
          <w:sz w:val="22"/>
          <w:szCs w:val="22"/>
        </w:rPr>
        <w:t>B</w:t>
      </w:r>
      <w:r w:rsidR="000818F8" w:rsidRPr="00751F88">
        <w:rPr>
          <w:rFonts w:ascii="Filson Soft Book" w:hAnsi="Filson Soft Book"/>
          <w:sz w:val="22"/>
          <w:szCs w:val="22"/>
        </w:rPr>
        <w:t>EDRAG</w:t>
      </w:r>
    </w:p>
    <w:p w14:paraId="72369C22" w14:textId="215D3988" w:rsidR="000818F8" w:rsidRPr="001052A0" w:rsidRDefault="000818F8" w:rsidP="007A5E9D">
      <w:pPr>
        <w:pStyle w:val="tekst"/>
        <w:spacing w:line="276" w:lineRule="auto"/>
        <w:ind w:left="-284" w:right="-455"/>
        <w:rPr>
          <w:rFonts w:ascii="Aptos" w:hAnsi="Aptos"/>
          <w:sz w:val="20"/>
          <w:szCs w:val="20"/>
          <w:lang w:val="nl-BE"/>
        </w:rPr>
      </w:pPr>
      <w:r w:rsidRPr="001052A0">
        <w:rPr>
          <w:rFonts w:ascii="Aptos" w:hAnsi="Aptos"/>
          <w:sz w:val="20"/>
          <w:szCs w:val="20"/>
          <w:lang w:val="nl-BE"/>
        </w:rPr>
        <w:t>De Stichting Lokaal Fonds, Uitvoerend Comité Mo</w:t>
      </w:r>
      <w:r w:rsidR="00567F3D">
        <w:rPr>
          <w:rFonts w:ascii="Aptos" w:hAnsi="Aptos"/>
          <w:sz w:val="20"/>
          <w:szCs w:val="20"/>
          <w:lang w:val="nl-BE"/>
        </w:rPr>
        <w:t xml:space="preserve">l, </w:t>
      </w:r>
      <w:r w:rsidRPr="001052A0">
        <w:rPr>
          <w:rFonts w:ascii="Aptos" w:hAnsi="Aptos"/>
          <w:sz w:val="20"/>
          <w:szCs w:val="20"/>
          <w:lang w:val="nl-BE"/>
        </w:rPr>
        <w:t>kan jouw project financie</w:t>
      </w:r>
      <w:r w:rsidR="007E7ABE">
        <w:rPr>
          <w:rFonts w:ascii="Aptos" w:hAnsi="Aptos"/>
          <w:sz w:val="20"/>
          <w:szCs w:val="20"/>
          <w:lang w:val="nl-BE"/>
        </w:rPr>
        <w:t>el steunen</w:t>
      </w:r>
      <w:r w:rsidRPr="001052A0">
        <w:rPr>
          <w:rFonts w:ascii="Aptos" w:hAnsi="Aptos"/>
          <w:sz w:val="20"/>
          <w:szCs w:val="20"/>
          <w:lang w:val="nl-BE"/>
        </w:rPr>
        <w:t xml:space="preserve"> voor:</w:t>
      </w:r>
    </w:p>
    <w:p w14:paraId="3410B040" w14:textId="77777777" w:rsidR="000818F8" w:rsidRPr="001052A0" w:rsidRDefault="000818F8" w:rsidP="007A5E9D">
      <w:pPr>
        <w:pStyle w:val="Stijl4"/>
        <w:numPr>
          <w:ilvl w:val="0"/>
          <w:numId w:val="13"/>
        </w:numPr>
        <w:spacing w:line="276" w:lineRule="auto"/>
        <w:ind w:right="-455"/>
        <w:rPr>
          <w:rFonts w:ascii="Aptos" w:hAnsi="Aptos"/>
          <w:sz w:val="20"/>
          <w:szCs w:val="28"/>
        </w:rPr>
      </w:pPr>
      <w:r w:rsidRPr="001052A0">
        <w:rPr>
          <w:rFonts w:ascii="Aptos" w:hAnsi="Aptos"/>
          <w:sz w:val="20"/>
          <w:szCs w:val="28"/>
        </w:rPr>
        <w:t>maximaal 70% van de geraamde onkosten én</w:t>
      </w:r>
    </w:p>
    <w:p w14:paraId="7F46504D" w14:textId="185F1AB6" w:rsidR="000818F8" w:rsidRPr="001052A0" w:rsidRDefault="000818F8" w:rsidP="007A5E9D">
      <w:pPr>
        <w:pStyle w:val="Stijl4"/>
        <w:numPr>
          <w:ilvl w:val="0"/>
          <w:numId w:val="13"/>
        </w:numPr>
        <w:spacing w:line="276" w:lineRule="auto"/>
        <w:ind w:right="-455"/>
        <w:rPr>
          <w:rFonts w:ascii="Aptos" w:hAnsi="Aptos"/>
          <w:sz w:val="20"/>
          <w:szCs w:val="28"/>
        </w:rPr>
      </w:pPr>
      <w:r w:rsidRPr="001052A0">
        <w:rPr>
          <w:rFonts w:ascii="Aptos" w:hAnsi="Aptos"/>
          <w:sz w:val="20"/>
          <w:szCs w:val="28"/>
        </w:rPr>
        <w:t xml:space="preserve">met een maximum van </w:t>
      </w:r>
      <w:r w:rsidR="00822682" w:rsidRPr="001052A0">
        <w:rPr>
          <w:rFonts w:ascii="Aptos" w:hAnsi="Aptos"/>
          <w:sz w:val="20"/>
          <w:szCs w:val="28"/>
        </w:rPr>
        <w:t>€7.500</w:t>
      </w:r>
      <w:r w:rsidRPr="001052A0">
        <w:rPr>
          <w:rFonts w:ascii="Aptos" w:hAnsi="Aptos"/>
          <w:sz w:val="20"/>
          <w:szCs w:val="28"/>
        </w:rPr>
        <w:t>.</w:t>
      </w:r>
    </w:p>
    <w:p w14:paraId="47839DFF" w14:textId="18E3C74C" w:rsidR="000818F8" w:rsidRPr="00751F88" w:rsidRDefault="000818F8" w:rsidP="007A5E9D">
      <w:pPr>
        <w:pStyle w:val="Stijl1"/>
        <w:numPr>
          <w:ilvl w:val="0"/>
          <w:numId w:val="0"/>
        </w:numPr>
        <w:spacing w:before="240" w:line="276" w:lineRule="auto"/>
        <w:ind w:left="-284" w:right="-455"/>
        <w:rPr>
          <w:lang w:val="nl-BE"/>
        </w:rPr>
      </w:pPr>
      <w:r w:rsidRPr="00751F88">
        <w:rPr>
          <w:lang w:val="nl-BE"/>
        </w:rPr>
        <w:t>Hoe kan je een aanvraag indienen?</w:t>
      </w:r>
    </w:p>
    <w:p w14:paraId="1F511B93" w14:textId="2C02CB1B" w:rsidR="000818F8" w:rsidRPr="001052A0" w:rsidRDefault="000818F8" w:rsidP="007A5E9D">
      <w:pPr>
        <w:pStyle w:val="tekst"/>
        <w:spacing w:line="276" w:lineRule="auto"/>
        <w:ind w:left="-284" w:right="-455"/>
        <w:rPr>
          <w:rFonts w:ascii="Aptos" w:hAnsi="Aptos"/>
          <w:sz w:val="20"/>
          <w:szCs w:val="20"/>
          <w:lang w:val="nl-BE"/>
        </w:rPr>
      </w:pPr>
      <w:r w:rsidRPr="001052A0">
        <w:rPr>
          <w:rFonts w:ascii="Aptos" w:hAnsi="Aptos"/>
          <w:sz w:val="20"/>
          <w:szCs w:val="20"/>
          <w:lang w:val="nl-BE"/>
        </w:rPr>
        <w:t xml:space="preserve">Je kan een aanvraag indienen </w:t>
      </w:r>
      <w:r w:rsidR="000F2F69">
        <w:rPr>
          <w:rStyle w:val="Zwaar"/>
          <w:rFonts w:ascii="Aptos" w:hAnsi="Aptos"/>
          <w:sz w:val="20"/>
          <w:szCs w:val="20"/>
          <w:lang w:val="nl-BE"/>
        </w:rPr>
        <w:t>tussen 15/08/2024 en 20/09/2024</w:t>
      </w:r>
      <w:r w:rsidRPr="001052A0">
        <w:rPr>
          <w:rFonts w:ascii="Aptos" w:hAnsi="Aptos"/>
          <w:sz w:val="20"/>
          <w:szCs w:val="20"/>
          <w:lang w:val="nl-BE"/>
        </w:rPr>
        <w:t xml:space="preserve"> </w:t>
      </w:r>
      <w:r w:rsidR="000F2F69" w:rsidRPr="000F2F69">
        <w:rPr>
          <w:rFonts w:ascii="Aptos" w:hAnsi="Aptos"/>
          <w:b/>
          <w:bCs/>
          <w:sz w:val="20"/>
          <w:szCs w:val="20"/>
          <w:lang w:val="nl-BE"/>
        </w:rPr>
        <w:t>(20u00)</w:t>
      </w:r>
      <w:r w:rsidR="000F2F69">
        <w:rPr>
          <w:rFonts w:ascii="Aptos" w:hAnsi="Aptos"/>
          <w:sz w:val="20"/>
          <w:szCs w:val="20"/>
          <w:lang w:val="nl-BE"/>
        </w:rPr>
        <w:t xml:space="preserve"> </w:t>
      </w:r>
      <w:r w:rsidRPr="001052A0">
        <w:rPr>
          <w:rFonts w:ascii="Aptos" w:hAnsi="Aptos"/>
          <w:sz w:val="20"/>
          <w:szCs w:val="20"/>
          <w:lang w:val="nl-BE"/>
        </w:rPr>
        <w:t xml:space="preserve">door het elektronisch aanvraagformulier in te vullen op de website </w:t>
      </w:r>
      <w:hyperlink r:id="rId7" w:history="1">
        <w:r w:rsidRPr="001052A0">
          <w:rPr>
            <w:rStyle w:val="Hyperlink"/>
            <w:rFonts w:ascii="Aptos" w:hAnsi="Aptos"/>
            <w:sz w:val="20"/>
            <w:szCs w:val="20"/>
            <w:lang w:val="nl-BE"/>
          </w:rPr>
          <w:t>www.lokaalfonds.be</w:t>
        </w:r>
      </w:hyperlink>
      <w:r w:rsidRPr="001052A0">
        <w:rPr>
          <w:rFonts w:ascii="Aptos" w:hAnsi="Aptos"/>
          <w:sz w:val="20"/>
          <w:szCs w:val="20"/>
          <w:lang w:val="nl-BE"/>
        </w:rPr>
        <w:t>.</w:t>
      </w:r>
    </w:p>
    <w:p w14:paraId="059BAB60" w14:textId="77777777" w:rsidR="000818F8" w:rsidRPr="001052A0" w:rsidRDefault="000818F8" w:rsidP="007A5E9D">
      <w:pPr>
        <w:pStyle w:val="tekst"/>
        <w:spacing w:line="276" w:lineRule="auto"/>
        <w:ind w:left="-284" w:right="-455"/>
        <w:rPr>
          <w:rFonts w:ascii="Aptos" w:hAnsi="Aptos"/>
          <w:sz w:val="20"/>
          <w:szCs w:val="20"/>
          <w:lang w:val="nl-BE"/>
        </w:rPr>
      </w:pPr>
      <w:r w:rsidRPr="001052A0">
        <w:rPr>
          <w:rFonts w:ascii="Aptos" w:hAnsi="Aptos"/>
          <w:sz w:val="20"/>
          <w:szCs w:val="20"/>
          <w:lang w:val="nl-BE"/>
        </w:rPr>
        <w:t>Om het aanvraagformulier te kunnen indienen, moet je eerst een account aanmaken op deze website. Je ontvangt dan een bevestigingsmail om het account te activeren. Eens je ingelogd bent, kan je het aanvraagformulier invullen. (Let op: je kan je formulier niet tussentijds opslaan.) </w:t>
      </w:r>
    </w:p>
    <w:p w14:paraId="4C13BE66" w14:textId="77777777" w:rsidR="00AC5FC0" w:rsidRDefault="00AC5FC0" w:rsidP="007A5E9D">
      <w:pPr>
        <w:pStyle w:val="tekst"/>
        <w:spacing w:line="276" w:lineRule="auto"/>
        <w:ind w:left="-284" w:right="-455"/>
        <w:rPr>
          <w:rFonts w:ascii="Aptos" w:hAnsi="Aptos"/>
          <w:sz w:val="20"/>
          <w:szCs w:val="20"/>
          <w:lang w:val="nl-BE"/>
        </w:rPr>
      </w:pPr>
    </w:p>
    <w:p w14:paraId="400A349A" w14:textId="513051CE" w:rsidR="000818F8" w:rsidRPr="001052A0" w:rsidRDefault="000818F8" w:rsidP="007A5E9D">
      <w:pPr>
        <w:pStyle w:val="tekst"/>
        <w:spacing w:line="276" w:lineRule="auto"/>
        <w:ind w:left="-284" w:right="-455"/>
        <w:rPr>
          <w:rFonts w:ascii="Aptos" w:hAnsi="Aptos"/>
          <w:sz w:val="20"/>
          <w:szCs w:val="20"/>
          <w:lang w:val="nl-BE"/>
        </w:rPr>
      </w:pPr>
      <w:r w:rsidRPr="001052A0">
        <w:rPr>
          <w:rFonts w:ascii="Aptos" w:hAnsi="Aptos"/>
          <w:sz w:val="20"/>
          <w:szCs w:val="20"/>
          <w:lang w:val="nl-BE"/>
        </w:rPr>
        <w:t xml:space="preserve">We vragen een korte beschrijving van je project en de impact ervan, de doelgroep, de timing en </w:t>
      </w:r>
      <w:r w:rsidR="00AC5FC0">
        <w:rPr>
          <w:rFonts w:ascii="Aptos" w:hAnsi="Aptos"/>
          <w:sz w:val="20"/>
          <w:szCs w:val="20"/>
          <w:lang w:val="nl-BE"/>
        </w:rPr>
        <w:t>de begroting</w:t>
      </w:r>
      <w:r w:rsidRPr="001052A0">
        <w:rPr>
          <w:rFonts w:ascii="Aptos" w:hAnsi="Aptos"/>
          <w:sz w:val="20"/>
          <w:szCs w:val="20"/>
          <w:lang w:val="nl-BE"/>
        </w:rPr>
        <w:t xml:space="preserve">. </w:t>
      </w:r>
      <w:r w:rsidR="00AC5FC0">
        <w:rPr>
          <w:rFonts w:ascii="Aptos" w:hAnsi="Aptos"/>
          <w:sz w:val="20"/>
          <w:szCs w:val="20"/>
          <w:lang w:val="nl-BE"/>
        </w:rPr>
        <w:t xml:space="preserve">De template voor “begroting” </w:t>
      </w:r>
      <w:r w:rsidR="00270D13">
        <w:rPr>
          <w:rFonts w:ascii="Aptos" w:hAnsi="Aptos"/>
          <w:sz w:val="20"/>
          <w:szCs w:val="20"/>
          <w:lang w:val="nl-BE"/>
        </w:rPr>
        <w:t xml:space="preserve">wordt ter beschikking gesteld op de website, de template moet correct ingevuld worden. </w:t>
      </w:r>
      <w:r w:rsidRPr="001052A0">
        <w:rPr>
          <w:rFonts w:ascii="Aptos" w:hAnsi="Aptos"/>
          <w:sz w:val="20"/>
          <w:szCs w:val="20"/>
          <w:lang w:val="nl-BE"/>
        </w:rPr>
        <w:t xml:space="preserve">Geef </w:t>
      </w:r>
      <w:r w:rsidR="00270D13">
        <w:rPr>
          <w:rFonts w:ascii="Aptos" w:hAnsi="Aptos"/>
          <w:sz w:val="20"/>
          <w:szCs w:val="20"/>
          <w:lang w:val="nl-BE"/>
        </w:rPr>
        <w:t xml:space="preserve">daarnaast nog </w:t>
      </w:r>
      <w:r w:rsidRPr="001052A0">
        <w:rPr>
          <w:rFonts w:ascii="Aptos" w:hAnsi="Aptos"/>
          <w:sz w:val="20"/>
          <w:szCs w:val="20"/>
          <w:lang w:val="nl-BE"/>
        </w:rPr>
        <w:t>voldoende toelichting en duiding, zodat we je project goed kunnen beoordelen op basis van de criteria.</w:t>
      </w:r>
    </w:p>
    <w:p w14:paraId="6290D0A9" w14:textId="77777777" w:rsidR="000818F8" w:rsidRPr="00751F88" w:rsidRDefault="000818F8" w:rsidP="00D32376">
      <w:pPr>
        <w:pStyle w:val="Stijl1"/>
        <w:numPr>
          <w:ilvl w:val="0"/>
          <w:numId w:val="0"/>
        </w:numPr>
        <w:spacing w:before="240"/>
        <w:ind w:left="-284" w:right="-455"/>
        <w:rPr>
          <w:lang w:val="nl-BE"/>
        </w:rPr>
      </w:pPr>
      <w:r w:rsidRPr="00751F88">
        <w:rPr>
          <w:lang w:val="nl-BE"/>
        </w:rPr>
        <w:t>Hoe gaat het dan verder?</w:t>
      </w:r>
    </w:p>
    <w:p w14:paraId="68A1BFA1" w14:textId="290D52FE" w:rsidR="000818F8" w:rsidRPr="00751F88" w:rsidRDefault="000818F8" w:rsidP="00D32376">
      <w:pPr>
        <w:pStyle w:val="Kop3"/>
        <w:spacing w:before="0" w:beforeAutospacing="0" w:after="0" w:afterAutospacing="0" w:line="360" w:lineRule="auto"/>
        <w:ind w:left="-284" w:right="-455"/>
        <w:rPr>
          <w:rFonts w:ascii="Filson Soft Book" w:hAnsi="Filson Soft Book"/>
          <w:sz w:val="22"/>
          <w:szCs w:val="22"/>
        </w:rPr>
      </w:pPr>
      <w:r w:rsidRPr="00751F88">
        <w:rPr>
          <w:rFonts w:ascii="Filson Soft Book" w:hAnsi="Filson Soft Book"/>
          <w:sz w:val="22"/>
          <w:szCs w:val="22"/>
        </w:rPr>
        <w:t>STAP 1: ONTVANKELIJKHEID</w:t>
      </w:r>
    </w:p>
    <w:p w14:paraId="20417455" w14:textId="0FAB2BA9" w:rsidR="000818F8" w:rsidRPr="001052A0" w:rsidRDefault="000F2F69" w:rsidP="007E7ABE">
      <w:pPr>
        <w:pStyle w:val="tekst"/>
        <w:spacing w:line="276" w:lineRule="auto"/>
        <w:ind w:left="-284" w:right="-455"/>
        <w:rPr>
          <w:rFonts w:ascii="Aptos" w:hAnsi="Aptos"/>
          <w:sz w:val="20"/>
          <w:szCs w:val="20"/>
          <w:lang w:val="nl-BE"/>
        </w:rPr>
      </w:pPr>
      <w:r>
        <w:rPr>
          <w:rFonts w:ascii="Aptos" w:hAnsi="Aptos"/>
          <w:sz w:val="20"/>
          <w:szCs w:val="20"/>
          <w:lang w:val="nl-BE"/>
        </w:rPr>
        <w:t>Na 20/09/2024</w:t>
      </w:r>
      <w:r w:rsidR="000818F8" w:rsidRPr="001052A0">
        <w:rPr>
          <w:rFonts w:ascii="Aptos" w:hAnsi="Aptos"/>
          <w:sz w:val="20"/>
          <w:szCs w:val="20"/>
          <w:lang w:val="nl-BE"/>
        </w:rPr>
        <w:t xml:space="preserve"> kijkt het Uitvoerend Comité Mol de aanvragen na op volledigheid en toetst de aanvragen aan de ontvankelijkheidscriteria:</w:t>
      </w:r>
    </w:p>
    <w:p w14:paraId="488197B7" w14:textId="77777777" w:rsidR="007A5E9D" w:rsidRPr="001052A0" w:rsidRDefault="007A5E9D" w:rsidP="007A5E9D">
      <w:pPr>
        <w:pStyle w:val="tekst"/>
        <w:numPr>
          <w:ilvl w:val="0"/>
          <w:numId w:val="18"/>
        </w:numPr>
        <w:spacing w:line="276" w:lineRule="auto"/>
        <w:rPr>
          <w:rFonts w:ascii="Aptos" w:hAnsi="Aptos"/>
          <w:sz w:val="20"/>
          <w:szCs w:val="20"/>
          <w:lang w:val="nl-BE"/>
        </w:rPr>
      </w:pPr>
      <w:r w:rsidRPr="001052A0">
        <w:rPr>
          <w:rFonts w:ascii="Aptos" w:hAnsi="Aptos"/>
          <w:sz w:val="20"/>
          <w:szCs w:val="20"/>
          <w:lang w:val="nl-BE"/>
        </w:rPr>
        <w:t>Overstijgt het project het louter individueel belang?</w:t>
      </w:r>
    </w:p>
    <w:p w14:paraId="2EA62451" w14:textId="77777777" w:rsidR="007A5E9D" w:rsidRPr="001052A0" w:rsidRDefault="007A5E9D" w:rsidP="007A5E9D">
      <w:pPr>
        <w:pStyle w:val="tekst"/>
        <w:numPr>
          <w:ilvl w:val="0"/>
          <w:numId w:val="18"/>
        </w:numPr>
        <w:spacing w:line="276" w:lineRule="auto"/>
        <w:rPr>
          <w:rFonts w:ascii="Aptos" w:hAnsi="Aptos"/>
          <w:sz w:val="20"/>
          <w:szCs w:val="20"/>
          <w:lang w:val="nl-BE"/>
        </w:rPr>
      </w:pPr>
      <w:r w:rsidRPr="001052A0">
        <w:rPr>
          <w:rFonts w:ascii="Aptos" w:hAnsi="Aptos"/>
          <w:sz w:val="20"/>
          <w:szCs w:val="20"/>
          <w:lang w:val="nl-BE"/>
        </w:rPr>
        <w:t>Behoort het project niet tot de exclusieve taken van het lokaal bestuur of van andere beleidsniveaus?</w:t>
      </w:r>
    </w:p>
    <w:p w14:paraId="36CC134A" w14:textId="77777777" w:rsidR="007A5E9D" w:rsidRPr="001052A0" w:rsidRDefault="007A5E9D" w:rsidP="007A5E9D">
      <w:pPr>
        <w:pStyle w:val="tekst"/>
        <w:numPr>
          <w:ilvl w:val="0"/>
          <w:numId w:val="18"/>
        </w:numPr>
        <w:spacing w:line="276" w:lineRule="auto"/>
        <w:rPr>
          <w:rFonts w:ascii="Aptos" w:hAnsi="Aptos"/>
          <w:sz w:val="20"/>
          <w:szCs w:val="20"/>
          <w:lang w:val="nl-BE"/>
        </w:rPr>
      </w:pPr>
      <w:r w:rsidRPr="001052A0">
        <w:rPr>
          <w:rFonts w:ascii="Aptos" w:hAnsi="Aptos"/>
          <w:sz w:val="20"/>
          <w:szCs w:val="20"/>
          <w:lang w:val="nl-BE"/>
        </w:rPr>
        <w:t>Is het project in de eerste plaats gericht op de bevolking van Mol?</w:t>
      </w:r>
    </w:p>
    <w:p w14:paraId="4E0CCBE2" w14:textId="77777777" w:rsidR="007A5E9D" w:rsidRPr="001052A0" w:rsidRDefault="007A5E9D" w:rsidP="007A5E9D">
      <w:pPr>
        <w:pStyle w:val="tekst"/>
        <w:numPr>
          <w:ilvl w:val="0"/>
          <w:numId w:val="18"/>
        </w:numPr>
        <w:spacing w:line="276" w:lineRule="auto"/>
        <w:rPr>
          <w:rFonts w:ascii="Aptos" w:hAnsi="Aptos"/>
          <w:sz w:val="20"/>
          <w:szCs w:val="20"/>
          <w:lang w:val="nl-BE"/>
        </w:rPr>
      </w:pPr>
      <w:r w:rsidRPr="001052A0">
        <w:rPr>
          <w:rFonts w:ascii="Aptos" w:hAnsi="Aptos"/>
          <w:sz w:val="20"/>
          <w:szCs w:val="20"/>
          <w:lang w:val="nl-BE"/>
        </w:rPr>
        <w:t>Werden alle gevraagde gegevens tijdig verstrekt? Zijn ze duidelijk en volledig?</w:t>
      </w:r>
    </w:p>
    <w:p w14:paraId="5BF67A50" w14:textId="77777777" w:rsidR="007A5E9D" w:rsidRPr="001052A0" w:rsidRDefault="007A5E9D" w:rsidP="007A5E9D">
      <w:pPr>
        <w:pStyle w:val="tekst"/>
        <w:numPr>
          <w:ilvl w:val="0"/>
          <w:numId w:val="18"/>
        </w:numPr>
        <w:spacing w:line="276" w:lineRule="auto"/>
        <w:rPr>
          <w:rFonts w:ascii="Aptos" w:hAnsi="Aptos"/>
          <w:sz w:val="20"/>
          <w:szCs w:val="20"/>
          <w:lang w:val="nl-BE"/>
        </w:rPr>
      </w:pPr>
      <w:r w:rsidRPr="001052A0">
        <w:rPr>
          <w:rFonts w:ascii="Aptos" w:hAnsi="Aptos"/>
          <w:sz w:val="20"/>
          <w:szCs w:val="20"/>
          <w:lang w:val="nl-BE"/>
        </w:rPr>
        <w:t>Past het project binnen de projectoproep wat betreft projectindiener, projectcategorie, projectduur</w:t>
      </w:r>
      <w:r w:rsidRPr="001052A0">
        <w:rPr>
          <w:rStyle w:val="Voetnootmarkering"/>
          <w:rFonts w:ascii="Aptos" w:hAnsi="Aptos" w:cs="Calibri"/>
          <w:sz w:val="20"/>
          <w:szCs w:val="20"/>
          <w:lang w:val="nl-BE"/>
        </w:rPr>
        <w:footnoteReference w:id="1"/>
      </w:r>
      <w:r w:rsidRPr="001052A0">
        <w:rPr>
          <w:rFonts w:ascii="Aptos" w:hAnsi="Aptos"/>
          <w:sz w:val="20"/>
          <w:szCs w:val="20"/>
          <w:lang w:val="nl-BE"/>
        </w:rPr>
        <w:t>, thema, beoogde doelgroep?</w:t>
      </w:r>
    </w:p>
    <w:p w14:paraId="2936E3CA" w14:textId="77777777" w:rsidR="00270D13" w:rsidRDefault="007A5E9D" w:rsidP="00270D13">
      <w:pPr>
        <w:pStyle w:val="tekst"/>
        <w:numPr>
          <w:ilvl w:val="0"/>
          <w:numId w:val="18"/>
        </w:numPr>
        <w:spacing w:line="276" w:lineRule="auto"/>
        <w:rPr>
          <w:rFonts w:ascii="Aptos" w:hAnsi="Aptos"/>
          <w:sz w:val="20"/>
          <w:szCs w:val="20"/>
          <w:lang w:val="nl-BE"/>
        </w:rPr>
      </w:pPr>
      <w:r w:rsidRPr="00270D13">
        <w:rPr>
          <w:rFonts w:ascii="Aptos" w:hAnsi="Aptos"/>
          <w:sz w:val="20"/>
          <w:szCs w:val="20"/>
          <w:lang w:val="nl-BE"/>
        </w:rPr>
        <w:t>Gaat het om een project dat nog niet voltooid is? Uitgaven en aankopen die werden uitgevoerd voor de start van de oproep komen niet in aanmerking voor ondersteuning.</w:t>
      </w:r>
      <w:r w:rsidR="00270D13" w:rsidRPr="00270D13">
        <w:rPr>
          <w:rFonts w:ascii="Aptos" w:hAnsi="Aptos"/>
          <w:sz w:val="20"/>
          <w:szCs w:val="20"/>
          <w:lang w:val="nl-BE"/>
        </w:rPr>
        <w:t xml:space="preserve"> </w:t>
      </w:r>
    </w:p>
    <w:p w14:paraId="55577A2D" w14:textId="0518F335" w:rsidR="007A5E9D" w:rsidRPr="00270D13" w:rsidRDefault="007A5E9D" w:rsidP="00270D13">
      <w:pPr>
        <w:pStyle w:val="tekst"/>
        <w:numPr>
          <w:ilvl w:val="0"/>
          <w:numId w:val="18"/>
        </w:numPr>
        <w:spacing w:line="276" w:lineRule="auto"/>
        <w:rPr>
          <w:rFonts w:ascii="Aptos" w:hAnsi="Aptos"/>
          <w:sz w:val="20"/>
          <w:szCs w:val="20"/>
          <w:lang w:val="nl-BE"/>
        </w:rPr>
      </w:pPr>
      <w:r w:rsidRPr="00270D13">
        <w:rPr>
          <w:rFonts w:ascii="Aptos" w:hAnsi="Aptos"/>
          <w:sz w:val="20"/>
          <w:szCs w:val="20"/>
          <w:lang w:val="nl-BE"/>
        </w:rPr>
        <w:t xml:space="preserve">Heeft de aanvrager geen project lopen dat goedgekeurd werd door het Lokaal Fonds maar waarvoor nog geen bewijsdocumenten ingediend werden voor de uitbetaling van de steun? </w:t>
      </w:r>
    </w:p>
    <w:p w14:paraId="301FAD12" w14:textId="77777777" w:rsidR="001052A0" w:rsidRDefault="001052A0">
      <w:pPr>
        <w:rPr>
          <w:rFonts w:ascii="Filson Soft Book" w:eastAsia="Times New Roman" w:hAnsi="Filson Soft Book" w:cs="Times New Roman"/>
          <w:b/>
          <w:bCs/>
          <w:sz w:val="22"/>
          <w:szCs w:val="22"/>
          <w:lang w:eastAsia="nl-BE"/>
        </w:rPr>
      </w:pPr>
      <w:r>
        <w:rPr>
          <w:rFonts w:ascii="Filson Soft Book" w:hAnsi="Filson Soft Book"/>
          <w:sz w:val="22"/>
          <w:szCs w:val="22"/>
        </w:rPr>
        <w:br w:type="page"/>
      </w:r>
    </w:p>
    <w:p w14:paraId="502627EB" w14:textId="62F37014" w:rsidR="000818F8" w:rsidRPr="00751F88" w:rsidRDefault="000818F8" w:rsidP="00F1633B">
      <w:pPr>
        <w:pStyle w:val="Kop3"/>
        <w:spacing w:after="0" w:afterAutospacing="0" w:line="360" w:lineRule="auto"/>
        <w:ind w:left="-284" w:right="-455"/>
        <w:rPr>
          <w:rFonts w:ascii="Filson Soft Book" w:hAnsi="Filson Soft Book"/>
          <w:sz w:val="22"/>
          <w:szCs w:val="22"/>
        </w:rPr>
      </w:pPr>
      <w:r w:rsidRPr="00751F88">
        <w:rPr>
          <w:rFonts w:ascii="Filson Soft Book" w:hAnsi="Filson Soft Book"/>
          <w:sz w:val="22"/>
          <w:szCs w:val="22"/>
        </w:rPr>
        <w:lastRenderedPageBreak/>
        <w:t>STAP 2: JURERING</w:t>
      </w:r>
    </w:p>
    <w:p w14:paraId="62D63EC2" w14:textId="77777777" w:rsidR="000818F8" w:rsidRPr="001052A0" w:rsidRDefault="000818F8" w:rsidP="007A5E9D">
      <w:pPr>
        <w:pStyle w:val="tekst"/>
        <w:spacing w:line="276" w:lineRule="auto"/>
        <w:ind w:left="-284" w:right="-455"/>
        <w:rPr>
          <w:rFonts w:ascii="Aptos" w:hAnsi="Aptos"/>
          <w:sz w:val="20"/>
          <w:szCs w:val="20"/>
          <w:lang w:val="nl-BE"/>
        </w:rPr>
      </w:pPr>
      <w:r w:rsidRPr="001052A0">
        <w:rPr>
          <w:rFonts w:ascii="Aptos" w:hAnsi="Aptos"/>
          <w:sz w:val="20"/>
          <w:szCs w:val="20"/>
          <w:lang w:val="nl-BE"/>
        </w:rPr>
        <w:t>De jury maakt een inhoudelijke beoordeling van de projecten aan de hand van de basisvoorwaarden en bijkomende criteria.</w:t>
      </w:r>
    </w:p>
    <w:p w14:paraId="63459B8C" w14:textId="77777777" w:rsidR="00F1633B" w:rsidRPr="001052A0" w:rsidRDefault="00F1633B" w:rsidP="007A5E9D">
      <w:pPr>
        <w:pStyle w:val="tekst"/>
        <w:spacing w:line="276" w:lineRule="auto"/>
        <w:ind w:left="-284" w:right="-455"/>
        <w:rPr>
          <w:rFonts w:ascii="Aptos" w:hAnsi="Aptos"/>
          <w:sz w:val="20"/>
          <w:szCs w:val="20"/>
          <w:lang w:val="nl-BE"/>
        </w:rPr>
      </w:pPr>
    </w:p>
    <w:p w14:paraId="503270E4" w14:textId="2637FE7F" w:rsidR="000818F8" w:rsidRPr="001052A0" w:rsidRDefault="000818F8" w:rsidP="007A5E9D">
      <w:pPr>
        <w:pStyle w:val="tekst"/>
        <w:spacing w:line="276" w:lineRule="auto"/>
        <w:ind w:left="-284" w:right="-455"/>
        <w:rPr>
          <w:rFonts w:ascii="Aptos" w:hAnsi="Aptos"/>
          <w:sz w:val="20"/>
          <w:szCs w:val="20"/>
          <w:lang w:val="nl-BE"/>
        </w:rPr>
      </w:pPr>
      <w:r w:rsidRPr="001052A0">
        <w:rPr>
          <w:rStyle w:val="Zwaar"/>
          <w:rFonts w:ascii="Aptos" w:hAnsi="Aptos"/>
          <w:sz w:val="20"/>
          <w:szCs w:val="20"/>
          <w:lang w:val="nl-BE"/>
        </w:rPr>
        <w:t>Basisvoorwaarden</w:t>
      </w:r>
      <w:r w:rsidRPr="001052A0">
        <w:rPr>
          <w:rFonts w:ascii="Aptos" w:hAnsi="Aptos"/>
          <w:sz w:val="20"/>
          <w:szCs w:val="20"/>
          <w:lang w:val="nl-BE"/>
        </w:rPr>
        <w:t xml:space="preserve">: </w:t>
      </w:r>
      <w:r w:rsidR="00270D13">
        <w:rPr>
          <w:rFonts w:ascii="Aptos" w:hAnsi="Aptos"/>
          <w:sz w:val="20"/>
          <w:szCs w:val="20"/>
          <w:lang w:val="nl-BE"/>
        </w:rPr>
        <w:t>Het</w:t>
      </w:r>
      <w:r w:rsidRPr="001052A0">
        <w:rPr>
          <w:rFonts w:ascii="Aptos" w:hAnsi="Aptos"/>
          <w:sz w:val="20"/>
          <w:szCs w:val="20"/>
          <w:lang w:val="nl-BE"/>
        </w:rPr>
        <w:t xml:space="preserve"> project moet aan </w:t>
      </w:r>
      <w:r w:rsidR="00270D13">
        <w:rPr>
          <w:rFonts w:ascii="Aptos" w:hAnsi="Aptos"/>
          <w:sz w:val="20"/>
          <w:szCs w:val="20"/>
          <w:lang w:val="nl-BE"/>
        </w:rPr>
        <w:t xml:space="preserve">alle </w:t>
      </w:r>
      <w:r w:rsidRPr="001052A0">
        <w:rPr>
          <w:rFonts w:ascii="Aptos" w:hAnsi="Aptos"/>
          <w:sz w:val="20"/>
          <w:szCs w:val="20"/>
          <w:lang w:val="nl-BE"/>
        </w:rPr>
        <w:t>basisvoorwaarde</w:t>
      </w:r>
      <w:r w:rsidR="00270D13">
        <w:rPr>
          <w:rFonts w:ascii="Aptos" w:hAnsi="Aptos"/>
          <w:sz w:val="20"/>
          <w:szCs w:val="20"/>
          <w:lang w:val="nl-BE"/>
        </w:rPr>
        <w:t>n</w:t>
      </w:r>
      <w:r w:rsidRPr="001052A0">
        <w:rPr>
          <w:rFonts w:ascii="Aptos" w:hAnsi="Aptos"/>
          <w:sz w:val="20"/>
          <w:szCs w:val="20"/>
          <w:lang w:val="nl-BE"/>
        </w:rPr>
        <w:t xml:space="preserve"> voldoen. </w:t>
      </w:r>
    </w:p>
    <w:p w14:paraId="3A21C18E" w14:textId="538BCE46" w:rsidR="000818F8" w:rsidRPr="001052A0" w:rsidRDefault="000818F8" w:rsidP="00822682">
      <w:pPr>
        <w:pStyle w:val="Lijstalinea"/>
        <w:numPr>
          <w:ilvl w:val="0"/>
          <w:numId w:val="15"/>
        </w:numPr>
        <w:spacing w:before="100" w:beforeAutospacing="1" w:after="100" w:afterAutospacing="1" w:line="276" w:lineRule="auto"/>
        <w:ind w:right="-455"/>
        <w:rPr>
          <w:rFonts w:ascii="Aptos" w:hAnsi="Aptos"/>
          <w:sz w:val="20"/>
          <w:szCs w:val="20"/>
        </w:rPr>
      </w:pPr>
      <w:r w:rsidRPr="001052A0">
        <w:rPr>
          <w:rFonts w:ascii="Aptos" w:hAnsi="Aptos"/>
          <w:sz w:val="20"/>
          <w:szCs w:val="20"/>
        </w:rPr>
        <w:t>Het project voldoet aan de definitie van een project</w:t>
      </w:r>
      <w:r w:rsidR="007A5E9D" w:rsidRPr="001052A0">
        <w:rPr>
          <w:rFonts w:ascii="Aptos" w:hAnsi="Aptos"/>
          <w:sz w:val="20"/>
          <w:szCs w:val="20"/>
        </w:rPr>
        <w:t>.</w:t>
      </w:r>
    </w:p>
    <w:p w14:paraId="421732A4" w14:textId="77777777" w:rsidR="007A5E9D" w:rsidRPr="001052A0" w:rsidRDefault="007A5E9D" w:rsidP="007A5E9D">
      <w:pPr>
        <w:pStyle w:val="Lijstalinea"/>
        <w:numPr>
          <w:ilvl w:val="0"/>
          <w:numId w:val="15"/>
        </w:numPr>
        <w:spacing w:line="276" w:lineRule="auto"/>
        <w:ind w:right="-22"/>
        <w:rPr>
          <w:rFonts w:ascii="Aptos" w:eastAsia="Calibri" w:hAnsi="Aptos" w:cs="Calibri"/>
          <w:sz w:val="20"/>
          <w:szCs w:val="20"/>
        </w:rPr>
      </w:pPr>
      <w:r w:rsidRPr="001052A0">
        <w:rPr>
          <w:rFonts w:ascii="Aptos" w:eastAsia="Calibri" w:hAnsi="Aptos" w:cs="Calibri"/>
          <w:sz w:val="20"/>
          <w:szCs w:val="20"/>
        </w:rPr>
        <w:t xml:space="preserve">Het project overstijgt de reguliere werking en valt buiten de exclusieve taken en bevoegdheden van de lokale, regionale en federale overheden. </w:t>
      </w:r>
    </w:p>
    <w:p w14:paraId="0C7A4EC6" w14:textId="691BA796" w:rsidR="000818F8" w:rsidRPr="001052A0" w:rsidRDefault="000818F8" w:rsidP="00270D13">
      <w:pPr>
        <w:spacing w:before="100" w:beforeAutospacing="1" w:after="100" w:afterAutospacing="1" w:line="276" w:lineRule="auto"/>
        <w:ind w:left="-284" w:right="-455"/>
        <w:rPr>
          <w:rFonts w:ascii="Aptos" w:hAnsi="Aptos"/>
          <w:sz w:val="20"/>
          <w:szCs w:val="20"/>
        </w:rPr>
      </w:pPr>
      <w:r w:rsidRPr="001052A0">
        <w:rPr>
          <w:rStyle w:val="Zwaar"/>
          <w:rFonts w:ascii="Aptos" w:hAnsi="Aptos"/>
          <w:sz w:val="20"/>
          <w:szCs w:val="20"/>
        </w:rPr>
        <w:t>Bijkomende criteria</w:t>
      </w:r>
      <w:r w:rsidRPr="001052A0">
        <w:rPr>
          <w:rFonts w:ascii="Aptos" w:hAnsi="Aptos"/>
          <w:sz w:val="20"/>
          <w:szCs w:val="20"/>
        </w:rPr>
        <w:t>: Per criterium geeft de jury een score van 0 t/m 6. De eindscore op 100 wordt berekend op basis van de score van de jury volgens de individuele weging van de criteria.</w:t>
      </w:r>
    </w:p>
    <w:p w14:paraId="4B2CBF4C" w14:textId="3A86A6BF" w:rsidR="000818F8" w:rsidRPr="001052A0" w:rsidRDefault="00751F88" w:rsidP="0027000E">
      <w:pPr>
        <w:pStyle w:val="Lijstalinea"/>
        <w:numPr>
          <w:ilvl w:val="0"/>
          <w:numId w:val="16"/>
        </w:numPr>
        <w:spacing w:line="276" w:lineRule="auto"/>
        <w:ind w:right="-455"/>
        <w:jc w:val="both"/>
        <w:rPr>
          <w:rFonts w:ascii="Aptos" w:hAnsi="Aptos"/>
          <w:sz w:val="20"/>
          <w:szCs w:val="20"/>
        </w:rPr>
      </w:pPr>
      <w:r w:rsidRPr="001052A0">
        <w:rPr>
          <w:rFonts w:ascii="Aptos" w:eastAsia="Calibri" w:hAnsi="Aptos" w:cs="Calibri"/>
          <w:sz w:val="20"/>
          <w:szCs w:val="20"/>
        </w:rPr>
        <w:t xml:space="preserve">Het project realiseert een meerwaarde in de regio Mol voor zijn bevolking, specifieke doelgroep, specifieke sector. </w:t>
      </w:r>
      <w:r w:rsidR="000818F8" w:rsidRPr="001052A0">
        <w:rPr>
          <w:rFonts w:ascii="Aptos" w:hAnsi="Aptos"/>
          <w:sz w:val="20"/>
          <w:szCs w:val="20"/>
        </w:rPr>
        <w:t>(25%)</w:t>
      </w:r>
    </w:p>
    <w:p w14:paraId="08F5BC09" w14:textId="10C03790" w:rsidR="00751F88" w:rsidRPr="001052A0" w:rsidRDefault="00751F88" w:rsidP="0027000E">
      <w:pPr>
        <w:pStyle w:val="Lijstalinea"/>
        <w:numPr>
          <w:ilvl w:val="0"/>
          <w:numId w:val="16"/>
        </w:numPr>
        <w:spacing w:line="276" w:lineRule="auto"/>
        <w:rPr>
          <w:rFonts w:ascii="Aptos" w:eastAsia="Calibri" w:hAnsi="Aptos" w:cs="Calibri"/>
          <w:sz w:val="20"/>
          <w:szCs w:val="20"/>
        </w:rPr>
      </w:pPr>
      <w:r w:rsidRPr="001052A0">
        <w:rPr>
          <w:rFonts w:ascii="Aptos" w:eastAsia="Calibri" w:hAnsi="Aptos" w:cs="Calibri"/>
          <w:sz w:val="20"/>
          <w:szCs w:val="20"/>
        </w:rPr>
        <w:t>Het project is voldoende duurzaam op het vlak van economie en ecologie.</w:t>
      </w:r>
      <w:r w:rsidR="00270D13">
        <w:rPr>
          <w:rFonts w:ascii="Aptos" w:eastAsia="Calibri" w:hAnsi="Aptos" w:cs="Calibri"/>
          <w:sz w:val="20"/>
          <w:szCs w:val="20"/>
        </w:rPr>
        <w:t xml:space="preserve"> (25%)</w:t>
      </w:r>
    </w:p>
    <w:p w14:paraId="0EB39763" w14:textId="6445397E" w:rsidR="000818F8" w:rsidRPr="001052A0" w:rsidRDefault="000818F8" w:rsidP="0027000E">
      <w:pPr>
        <w:pStyle w:val="Stijl3"/>
        <w:numPr>
          <w:ilvl w:val="0"/>
          <w:numId w:val="16"/>
        </w:numPr>
        <w:spacing w:line="276" w:lineRule="auto"/>
        <w:ind w:right="-455"/>
        <w:rPr>
          <w:rFonts w:ascii="Aptos" w:hAnsi="Aptos"/>
          <w:sz w:val="20"/>
          <w:szCs w:val="20"/>
        </w:rPr>
      </w:pPr>
      <w:r w:rsidRPr="001052A0">
        <w:rPr>
          <w:rFonts w:ascii="Aptos" w:hAnsi="Aptos"/>
          <w:sz w:val="20"/>
          <w:szCs w:val="20"/>
        </w:rPr>
        <w:t>Het project heeft een duidelijk en sterk financieel plan. (25%)</w:t>
      </w:r>
    </w:p>
    <w:p w14:paraId="53D76165" w14:textId="0502A89B" w:rsidR="000818F8" w:rsidRPr="001052A0" w:rsidRDefault="00751F88" w:rsidP="0027000E">
      <w:pPr>
        <w:pStyle w:val="Lijstalinea"/>
        <w:numPr>
          <w:ilvl w:val="0"/>
          <w:numId w:val="16"/>
        </w:numPr>
        <w:spacing w:line="276" w:lineRule="auto"/>
        <w:ind w:right="-455"/>
        <w:jc w:val="both"/>
        <w:rPr>
          <w:rFonts w:ascii="Aptos" w:hAnsi="Aptos"/>
          <w:sz w:val="20"/>
          <w:szCs w:val="20"/>
        </w:rPr>
      </w:pPr>
      <w:r w:rsidRPr="001052A0">
        <w:rPr>
          <w:rFonts w:ascii="Aptos" w:eastAsia="Calibri" w:hAnsi="Aptos" w:cs="Calibri"/>
          <w:sz w:val="20"/>
          <w:szCs w:val="20"/>
        </w:rPr>
        <w:t xml:space="preserve">Het project biedt een antwoord op door de indiener van het project duidelijk aangetoonde reële noden en behoeften van het doelpubliek. </w:t>
      </w:r>
      <w:r w:rsidR="000818F8" w:rsidRPr="001052A0">
        <w:rPr>
          <w:rFonts w:ascii="Aptos" w:hAnsi="Aptos"/>
          <w:sz w:val="20"/>
          <w:szCs w:val="20"/>
        </w:rPr>
        <w:t>(25%)</w:t>
      </w:r>
    </w:p>
    <w:p w14:paraId="08C04D51" w14:textId="5EBA81C4" w:rsidR="000818F8" w:rsidRPr="00751F88" w:rsidRDefault="000818F8" w:rsidP="0027000E">
      <w:pPr>
        <w:pStyle w:val="Kop3"/>
        <w:spacing w:after="0" w:afterAutospacing="0" w:line="276" w:lineRule="auto"/>
        <w:ind w:left="-284" w:right="-455"/>
        <w:rPr>
          <w:rFonts w:ascii="Filson Soft Book" w:hAnsi="Filson Soft Book"/>
          <w:sz w:val="22"/>
          <w:szCs w:val="22"/>
        </w:rPr>
      </w:pPr>
      <w:r w:rsidRPr="00751F88">
        <w:rPr>
          <w:rFonts w:ascii="Filson Soft Book" w:hAnsi="Filson Soft Book"/>
          <w:sz w:val="22"/>
          <w:szCs w:val="22"/>
        </w:rPr>
        <w:t>STAP 3: SELECTIE</w:t>
      </w:r>
    </w:p>
    <w:p w14:paraId="5462C5EF" w14:textId="6849B937" w:rsidR="000818F8" w:rsidRPr="001052A0" w:rsidRDefault="000818F8" w:rsidP="0027000E">
      <w:pPr>
        <w:pStyle w:val="tekst"/>
        <w:spacing w:line="276" w:lineRule="auto"/>
        <w:ind w:left="-284" w:right="-455"/>
        <w:rPr>
          <w:rFonts w:ascii="Aptos" w:hAnsi="Aptos"/>
          <w:sz w:val="20"/>
          <w:szCs w:val="20"/>
          <w:lang w:val="nl-BE"/>
        </w:rPr>
      </w:pPr>
      <w:r w:rsidRPr="001052A0">
        <w:rPr>
          <w:rFonts w:ascii="Aptos" w:hAnsi="Aptos"/>
          <w:sz w:val="20"/>
          <w:szCs w:val="20"/>
          <w:lang w:val="nl-BE"/>
        </w:rPr>
        <w:t xml:space="preserve">Het Uitvoerend Comité Mol selecteert de projecten die het meest in aanmerking komen voor ondersteuning. De selectie wordt afgerond in de periode </w:t>
      </w:r>
      <w:r w:rsidR="00270D13">
        <w:rPr>
          <w:rFonts w:ascii="Aptos" w:hAnsi="Aptos"/>
          <w:sz w:val="20"/>
          <w:szCs w:val="20"/>
          <w:lang w:val="nl-BE"/>
        </w:rPr>
        <w:t>november</w:t>
      </w:r>
      <w:r w:rsidRPr="001052A0">
        <w:rPr>
          <w:rFonts w:ascii="Aptos" w:hAnsi="Aptos"/>
          <w:sz w:val="20"/>
          <w:szCs w:val="20"/>
          <w:lang w:val="nl-BE"/>
        </w:rPr>
        <w:t xml:space="preserve"> 202</w:t>
      </w:r>
      <w:r w:rsidR="007A5E9D" w:rsidRPr="001052A0">
        <w:rPr>
          <w:rFonts w:ascii="Aptos" w:hAnsi="Aptos"/>
          <w:sz w:val="20"/>
          <w:szCs w:val="20"/>
          <w:lang w:val="nl-BE"/>
        </w:rPr>
        <w:t>4</w:t>
      </w:r>
      <w:r w:rsidRPr="001052A0">
        <w:rPr>
          <w:rFonts w:ascii="Aptos" w:hAnsi="Aptos"/>
          <w:sz w:val="20"/>
          <w:szCs w:val="20"/>
          <w:lang w:val="nl-BE"/>
        </w:rPr>
        <w:t>.</w:t>
      </w:r>
    </w:p>
    <w:p w14:paraId="6C5053CA" w14:textId="15324532" w:rsidR="000818F8" w:rsidRPr="00751F88" w:rsidRDefault="000818F8" w:rsidP="0027000E">
      <w:pPr>
        <w:pStyle w:val="Kop3"/>
        <w:spacing w:after="0" w:afterAutospacing="0" w:line="276" w:lineRule="auto"/>
        <w:ind w:left="-284" w:right="-455"/>
        <w:rPr>
          <w:rFonts w:ascii="Filson Soft Book" w:hAnsi="Filson Soft Book"/>
          <w:sz w:val="22"/>
          <w:szCs w:val="22"/>
        </w:rPr>
      </w:pPr>
      <w:r w:rsidRPr="00751F88">
        <w:rPr>
          <w:rFonts w:ascii="Filson Soft Book" w:hAnsi="Filson Soft Book"/>
          <w:sz w:val="22"/>
          <w:szCs w:val="22"/>
        </w:rPr>
        <w:t>STAP 4: BESLISSING</w:t>
      </w:r>
    </w:p>
    <w:p w14:paraId="60AB50C9" w14:textId="1BA2C71E" w:rsidR="000818F8" w:rsidRPr="001052A0" w:rsidRDefault="000818F8" w:rsidP="0027000E">
      <w:pPr>
        <w:pStyle w:val="tekst"/>
        <w:spacing w:line="276" w:lineRule="auto"/>
        <w:ind w:left="-284" w:right="-455"/>
        <w:rPr>
          <w:rFonts w:ascii="Aptos" w:hAnsi="Aptos"/>
          <w:sz w:val="20"/>
          <w:szCs w:val="20"/>
          <w:lang w:val="nl-BE"/>
        </w:rPr>
      </w:pPr>
      <w:r w:rsidRPr="001052A0">
        <w:rPr>
          <w:rFonts w:ascii="Aptos" w:hAnsi="Aptos"/>
          <w:sz w:val="20"/>
          <w:szCs w:val="20"/>
          <w:lang w:val="nl-BE"/>
        </w:rPr>
        <w:t>Daarna wordt de selectie voorgelegd aan het bestuursorgaan.</w:t>
      </w:r>
      <w:r w:rsidR="00270D13">
        <w:rPr>
          <w:rFonts w:ascii="Aptos" w:hAnsi="Aptos"/>
          <w:sz w:val="20"/>
          <w:szCs w:val="20"/>
          <w:lang w:val="nl-BE"/>
        </w:rPr>
        <w:t xml:space="preserve"> In haar zitting van december 2024</w:t>
      </w:r>
      <w:r w:rsidRPr="001052A0">
        <w:rPr>
          <w:rFonts w:ascii="Aptos" w:hAnsi="Aptos"/>
          <w:sz w:val="20"/>
          <w:szCs w:val="20"/>
          <w:lang w:val="nl-BE"/>
        </w:rPr>
        <w:t xml:space="preserve"> beslissen </w:t>
      </w:r>
      <w:r w:rsidR="00270D13">
        <w:rPr>
          <w:rFonts w:ascii="Aptos" w:hAnsi="Aptos"/>
          <w:sz w:val="20"/>
          <w:szCs w:val="20"/>
          <w:lang w:val="nl-BE"/>
        </w:rPr>
        <w:t xml:space="preserve">de bestuurders </w:t>
      </w:r>
      <w:r w:rsidRPr="001052A0">
        <w:rPr>
          <w:rFonts w:ascii="Aptos" w:hAnsi="Aptos"/>
          <w:sz w:val="20"/>
          <w:szCs w:val="20"/>
          <w:lang w:val="nl-BE"/>
        </w:rPr>
        <w:t xml:space="preserve">uiteindelijk welke projecten worden ondersteund. In de periode </w:t>
      </w:r>
      <w:r w:rsidR="00F1633B" w:rsidRPr="001052A0">
        <w:rPr>
          <w:rFonts w:ascii="Aptos" w:hAnsi="Aptos"/>
          <w:sz w:val="20"/>
          <w:szCs w:val="20"/>
          <w:lang w:val="nl-BE"/>
        </w:rPr>
        <w:t>januari/februari 202</w:t>
      </w:r>
      <w:r w:rsidR="007A5E9D" w:rsidRPr="001052A0">
        <w:rPr>
          <w:rFonts w:ascii="Aptos" w:hAnsi="Aptos"/>
          <w:sz w:val="20"/>
          <w:szCs w:val="20"/>
          <w:lang w:val="nl-BE"/>
        </w:rPr>
        <w:t>5</w:t>
      </w:r>
      <w:r w:rsidRPr="001052A0">
        <w:rPr>
          <w:rFonts w:ascii="Aptos" w:hAnsi="Aptos"/>
          <w:sz w:val="20"/>
          <w:szCs w:val="20"/>
          <w:lang w:val="nl-BE"/>
        </w:rPr>
        <w:t xml:space="preserve"> ontvangen de aanvragers bericht over de beslissing.</w:t>
      </w:r>
    </w:p>
    <w:p w14:paraId="27471825" w14:textId="07C72BB2" w:rsidR="000818F8" w:rsidRPr="00751F88" w:rsidRDefault="000818F8" w:rsidP="0027000E">
      <w:pPr>
        <w:pStyle w:val="Kop3"/>
        <w:spacing w:after="0" w:afterAutospacing="0" w:line="276" w:lineRule="auto"/>
        <w:ind w:left="-284" w:right="-455"/>
        <w:rPr>
          <w:rFonts w:ascii="Filson Soft Book" w:hAnsi="Filson Soft Book"/>
          <w:sz w:val="22"/>
          <w:szCs w:val="22"/>
        </w:rPr>
      </w:pPr>
      <w:r w:rsidRPr="00751F88">
        <w:rPr>
          <w:rFonts w:ascii="Filson Soft Book" w:hAnsi="Filson Soft Book"/>
          <w:sz w:val="22"/>
          <w:szCs w:val="22"/>
        </w:rPr>
        <w:t>STAP 5: OVEREENKOMST</w:t>
      </w:r>
    </w:p>
    <w:p w14:paraId="6D761735" w14:textId="77777777" w:rsidR="000818F8" w:rsidRPr="001052A0" w:rsidRDefault="000818F8" w:rsidP="0027000E">
      <w:pPr>
        <w:pStyle w:val="tekst"/>
        <w:spacing w:line="276" w:lineRule="auto"/>
        <w:ind w:left="-284" w:right="-455"/>
        <w:rPr>
          <w:rFonts w:ascii="Aptos" w:hAnsi="Aptos"/>
          <w:sz w:val="20"/>
          <w:szCs w:val="20"/>
          <w:lang w:val="nl-BE"/>
        </w:rPr>
      </w:pPr>
      <w:r w:rsidRPr="001052A0">
        <w:rPr>
          <w:rFonts w:ascii="Aptos" w:hAnsi="Aptos"/>
          <w:sz w:val="20"/>
          <w:szCs w:val="20"/>
          <w:lang w:val="nl-BE"/>
        </w:rPr>
        <w:t>Het bestuursorgaan maakt een overeenkomst op met de aanvragers van de geselecteerde projecten.</w:t>
      </w:r>
    </w:p>
    <w:p w14:paraId="66654F4D" w14:textId="3A3348EA" w:rsidR="000818F8" w:rsidRPr="00751F88" w:rsidRDefault="000818F8" w:rsidP="0027000E">
      <w:pPr>
        <w:pStyle w:val="Kop3"/>
        <w:spacing w:after="0" w:afterAutospacing="0" w:line="276" w:lineRule="auto"/>
        <w:ind w:left="-284" w:right="-455"/>
        <w:rPr>
          <w:rFonts w:ascii="Filson Soft Book" w:hAnsi="Filson Soft Book"/>
          <w:sz w:val="22"/>
          <w:szCs w:val="22"/>
        </w:rPr>
      </w:pPr>
      <w:r w:rsidRPr="00751F88">
        <w:rPr>
          <w:rFonts w:ascii="Filson Soft Book" w:hAnsi="Filson Soft Book"/>
          <w:sz w:val="22"/>
          <w:szCs w:val="22"/>
        </w:rPr>
        <w:t>STAP 6: BEWIJSSTUKKEN EN EVALUATIEVERSLAG</w:t>
      </w:r>
    </w:p>
    <w:p w14:paraId="57A03156" w14:textId="77777777" w:rsidR="000818F8" w:rsidRPr="001052A0" w:rsidRDefault="000818F8" w:rsidP="0027000E">
      <w:pPr>
        <w:pStyle w:val="tekst"/>
        <w:spacing w:line="276" w:lineRule="auto"/>
        <w:ind w:left="-284" w:right="-455"/>
        <w:rPr>
          <w:rFonts w:ascii="Aptos" w:hAnsi="Aptos"/>
          <w:sz w:val="20"/>
          <w:szCs w:val="20"/>
          <w:lang w:val="nl-BE"/>
        </w:rPr>
      </w:pPr>
      <w:r w:rsidRPr="001052A0">
        <w:rPr>
          <w:rFonts w:ascii="Aptos" w:hAnsi="Aptos"/>
          <w:sz w:val="20"/>
          <w:szCs w:val="20"/>
          <w:lang w:val="nl-BE"/>
        </w:rPr>
        <w:t xml:space="preserve">Na afloop van je project, bezorg je de nodige bewijsstukken, beeldmateriaal en een evaluatieverslag van het gerealiseerde project via </w:t>
      </w:r>
      <w:hyperlink r:id="rId8" w:history="1">
        <w:r w:rsidRPr="001052A0">
          <w:rPr>
            <w:rStyle w:val="Hyperlink"/>
            <w:rFonts w:ascii="Aptos" w:hAnsi="Aptos"/>
            <w:sz w:val="20"/>
            <w:szCs w:val="20"/>
            <w:lang w:val="nl-BE"/>
          </w:rPr>
          <w:t>mol@lokaalfonds.be</w:t>
        </w:r>
      </w:hyperlink>
      <w:r w:rsidRPr="001052A0">
        <w:rPr>
          <w:rFonts w:ascii="Aptos" w:hAnsi="Aptos"/>
          <w:sz w:val="20"/>
          <w:szCs w:val="20"/>
          <w:lang w:val="nl-BE"/>
        </w:rPr>
        <w:t>. Na goedkeuring van de documenten, kan het dossier worden afgesloten en uitbetaald.</w:t>
      </w:r>
    </w:p>
    <w:p w14:paraId="61193AC0" w14:textId="77777777" w:rsidR="000818F8" w:rsidRPr="00751F88" w:rsidRDefault="000818F8" w:rsidP="000818F8">
      <w:pPr>
        <w:pStyle w:val="tekst"/>
        <w:ind w:left="-284"/>
        <w:rPr>
          <w:lang w:val="nl-BE"/>
        </w:rPr>
      </w:pPr>
    </w:p>
    <w:p w14:paraId="02F6B0FA" w14:textId="77777777" w:rsidR="00D32376" w:rsidRPr="00751F88" w:rsidRDefault="00D32376" w:rsidP="000818F8">
      <w:pPr>
        <w:pStyle w:val="tekst"/>
        <w:spacing w:line="240" w:lineRule="auto"/>
        <w:ind w:left="-284"/>
        <w:rPr>
          <w:rStyle w:val="Nadruk"/>
          <w:sz w:val="16"/>
          <w:szCs w:val="16"/>
          <w:lang w:val="nl-BE"/>
        </w:rPr>
      </w:pPr>
    </w:p>
    <w:p w14:paraId="54FAF25E" w14:textId="77777777" w:rsidR="00822682" w:rsidRDefault="00822682" w:rsidP="000818F8">
      <w:pPr>
        <w:pStyle w:val="tekst"/>
        <w:spacing w:line="240" w:lineRule="auto"/>
        <w:ind w:left="-284"/>
        <w:rPr>
          <w:rStyle w:val="Nadruk"/>
          <w:sz w:val="16"/>
          <w:szCs w:val="16"/>
          <w:lang w:val="nl-BE"/>
        </w:rPr>
      </w:pPr>
    </w:p>
    <w:p w14:paraId="2313E679" w14:textId="77777777" w:rsidR="009253A1" w:rsidRDefault="009253A1" w:rsidP="000818F8">
      <w:pPr>
        <w:pStyle w:val="tekst"/>
        <w:spacing w:line="240" w:lineRule="auto"/>
        <w:ind w:left="-284"/>
        <w:rPr>
          <w:rStyle w:val="Nadruk"/>
          <w:sz w:val="16"/>
          <w:szCs w:val="16"/>
          <w:lang w:val="nl-BE"/>
        </w:rPr>
      </w:pPr>
    </w:p>
    <w:p w14:paraId="626A1C4F" w14:textId="77777777" w:rsidR="009253A1" w:rsidRDefault="009253A1" w:rsidP="000818F8">
      <w:pPr>
        <w:pStyle w:val="tekst"/>
        <w:spacing w:line="240" w:lineRule="auto"/>
        <w:ind w:left="-284"/>
        <w:rPr>
          <w:rStyle w:val="Nadruk"/>
          <w:sz w:val="16"/>
          <w:szCs w:val="16"/>
          <w:lang w:val="nl-BE"/>
        </w:rPr>
      </w:pPr>
    </w:p>
    <w:p w14:paraId="1E68FDF8" w14:textId="77777777" w:rsidR="009253A1" w:rsidRDefault="009253A1" w:rsidP="000818F8">
      <w:pPr>
        <w:pStyle w:val="tekst"/>
        <w:spacing w:line="240" w:lineRule="auto"/>
        <w:ind w:left="-284"/>
        <w:rPr>
          <w:rStyle w:val="Nadruk"/>
          <w:sz w:val="16"/>
          <w:szCs w:val="16"/>
          <w:lang w:val="nl-BE"/>
        </w:rPr>
      </w:pPr>
    </w:p>
    <w:p w14:paraId="0C1CDFFF" w14:textId="77777777" w:rsidR="009253A1" w:rsidRDefault="009253A1" w:rsidP="000818F8">
      <w:pPr>
        <w:pStyle w:val="tekst"/>
        <w:spacing w:line="240" w:lineRule="auto"/>
        <w:ind w:left="-284"/>
        <w:rPr>
          <w:rStyle w:val="Nadruk"/>
          <w:sz w:val="16"/>
          <w:szCs w:val="16"/>
          <w:lang w:val="nl-BE"/>
        </w:rPr>
      </w:pPr>
    </w:p>
    <w:p w14:paraId="3E836FC1" w14:textId="77777777" w:rsidR="009253A1" w:rsidRPr="00751F88" w:rsidRDefault="009253A1" w:rsidP="000818F8">
      <w:pPr>
        <w:pStyle w:val="tekst"/>
        <w:spacing w:line="240" w:lineRule="auto"/>
        <w:ind w:left="-284"/>
        <w:rPr>
          <w:rStyle w:val="Nadruk"/>
          <w:sz w:val="16"/>
          <w:szCs w:val="16"/>
          <w:lang w:val="nl-BE"/>
        </w:rPr>
      </w:pPr>
    </w:p>
    <w:p w14:paraId="356531EC" w14:textId="25A9E570" w:rsidR="000B549C" w:rsidRPr="00751F88" w:rsidRDefault="000818F8" w:rsidP="000818F8">
      <w:pPr>
        <w:pStyle w:val="tekst"/>
        <w:spacing w:line="240" w:lineRule="auto"/>
        <w:ind w:left="-284"/>
        <w:rPr>
          <w:lang w:val="nl-BE"/>
        </w:rPr>
      </w:pPr>
      <w:r w:rsidRPr="00751F88">
        <w:rPr>
          <w:rStyle w:val="Nadruk"/>
          <w:sz w:val="16"/>
          <w:szCs w:val="16"/>
          <w:lang w:val="nl-BE"/>
        </w:rPr>
        <w:t xml:space="preserve">Voor elke oproep is de </w:t>
      </w:r>
      <w:hyperlink r:id="rId9" w:history="1">
        <w:r w:rsidRPr="00751F88">
          <w:rPr>
            <w:rStyle w:val="Hyperlink"/>
            <w:i/>
            <w:iCs/>
            <w:sz w:val="16"/>
            <w:szCs w:val="16"/>
            <w:lang w:val="nl-BE"/>
          </w:rPr>
          <w:t xml:space="preserve">selectie- en evaluatieprocedure </w:t>
        </w:r>
      </w:hyperlink>
      <w:r w:rsidRPr="00751F88">
        <w:rPr>
          <w:rStyle w:val="Nadruk"/>
          <w:sz w:val="16"/>
          <w:szCs w:val="16"/>
          <w:lang w:val="nl-BE"/>
        </w:rPr>
        <w:t xml:space="preserve">van het compartiment Mol (revisie </w:t>
      </w:r>
      <w:r w:rsidR="00C87CCA">
        <w:rPr>
          <w:rStyle w:val="Nadruk"/>
          <w:sz w:val="16"/>
          <w:szCs w:val="16"/>
          <w:lang w:val="nl-BE"/>
        </w:rPr>
        <w:t>4</w:t>
      </w:r>
      <w:r w:rsidRPr="00751F88">
        <w:rPr>
          <w:rStyle w:val="Nadruk"/>
          <w:sz w:val="16"/>
          <w:szCs w:val="16"/>
          <w:lang w:val="nl-BE"/>
        </w:rPr>
        <w:t xml:space="preserve">) van kracht. Door in te gaan op een oproep ga je akkoord met de </w:t>
      </w:r>
      <w:hyperlink r:id="rId10" w:tgtFrame="_blank" w:history="1">
        <w:r w:rsidRPr="00751F88">
          <w:rPr>
            <w:rStyle w:val="Hyperlink"/>
            <w:i/>
            <w:iCs/>
            <w:sz w:val="16"/>
            <w:szCs w:val="16"/>
            <w:lang w:val="nl-BE"/>
          </w:rPr>
          <w:t>algemene voorwaarden</w:t>
        </w:r>
      </w:hyperlink>
      <w:r w:rsidRPr="00751F88">
        <w:rPr>
          <w:rStyle w:val="Nadruk"/>
          <w:sz w:val="16"/>
          <w:szCs w:val="16"/>
          <w:lang w:val="nl-BE"/>
        </w:rPr>
        <w:t xml:space="preserve"> van het Lokaal Fonds. Deze documenten kan je terugvinden op www.lokaalfonds.be (onder ‘over ons’ – ‘publicaties’). </w:t>
      </w:r>
    </w:p>
    <w:sectPr w:rsidR="000B549C" w:rsidRPr="00751F88" w:rsidSect="00C87CCA">
      <w:headerReference w:type="default" r:id="rId11"/>
      <w:footerReference w:type="default" r:id="rId12"/>
      <w:pgSz w:w="11906" w:h="16838"/>
      <w:pgMar w:top="2410" w:right="1416" w:bottom="1276" w:left="187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C44B" w14:textId="77777777" w:rsidR="009B2809" w:rsidRDefault="009B2809" w:rsidP="000B549C">
      <w:r>
        <w:separator/>
      </w:r>
    </w:p>
  </w:endnote>
  <w:endnote w:type="continuationSeparator" w:id="0">
    <w:p w14:paraId="63441E79" w14:textId="77777777" w:rsidR="009B2809" w:rsidRDefault="009B2809" w:rsidP="000B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lson Soft Book">
    <w:altName w:val="Filson Soft Book"/>
    <w:panose1 w:val="00000500000000000000"/>
    <w:charset w:val="00"/>
    <w:family w:val="modern"/>
    <w:notTrueType/>
    <w:pitch w:val="variable"/>
    <w:sig w:usb0="A00000AF" w:usb1="5000206B" w:usb2="00000000" w:usb3="00000000" w:csb0="00000093" w:csb1="00000000"/>
  </w:font>
  <w:font w:name="Ruddy">
    <w:altName w:val="Calibri"/>
    <w:panose1 w:val="00000500000000000000"/>
    <w:charset w:val="00"/>
    <w:family w:val="modern"/>
    <w:notTrueType/>
    <w:pitch w:val="variable"/>
    <w:sig w:usb0="00000007" w:usb1="00000000" w:usb2="00000000" w:usb3="00000000" w:csb0="00000093" w:csb1="00000000"/>
  </w:font>
  <w:font w:name="Times New Roman (Hoofdtekst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Filson Soft">
    <w:panose1 w:val="00000800000000000000"/>
    <w:charset w:val="00"/>
    <w:family w:val="modern"/>
    <w:notTrueType/>
    <w:pitch w:val="variable"/>
    <w:sig w:usb0="A00000AF" w:usb1="5000206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4B39" w14:textId="4FC9B8C8" w:rsidR="00FF0E05" w:rsidRPr="003602C4" w:rsidRDefault="00FF0E05" w:rsidP="00EF6496">
    <w:pPr>
      <w:pStyle w:val="Voettekst"/>
      <w:ind w:left="-1134"/>
      <w:rPr>
        <w:rFonts w:ascii="Filson Soft" w:hAnsi="Filson Soft" w:cs="Times New Roman (Hoofdtekst CS)"/>
        <w:b/>
        <w:bCs/>
        <w:color w:val="513E2B"/>
        <w:sz w:val="18"/>
        <w:lang w:val="en-US"/>
      </w:rPr>
    </w:pPr>
    <w:r w:rsidRPr="00FF0E05">
      <w:rPr>
        <w:rFonts w:ascii="Filson Soft" w:hAnsi="Filson Soft"/>
        <w:b/>
        <w:bCs/>
        <w:noProof/>
      </w:rPr>
      <w:drawing>
        <wp:anchor distT="0" distB="0" distL="114300" distR="114300" simplePos="0" relativeHeight="251659264" behindDoc="0" locked="0" layoutInCell="1" allowOverlap="1" wp14:anchorId="69FDA175" wp14:editId="347618E8">
          <wp:simplePos x="0" y="0"/>
          <wp:positionH relativeFrom="column">
            <wp:posOffset>4177139</wp:posOffset>
          </wp:positionH>
          <wp:positionV relativeFrom="page">
            <wp:posOffset>7706995</wp:posOffset>
          </wp:positionV>
          <wp:extent cx="2662555" cy="2967355"/>
          <wp:effectExtent l="0" t="0" r="4445" b="4445"/>
          <wp:wrapThrough wrapText="bothSides">
            <wp:wrapPolygon edited="0">
              <wp:start x="21224" y="0"/>
              <wp:lineTo x="16897" y="2958"/>
              <wp:lineTo x="12673" y="5917"/>
              <wp:lineTo x="8654" y="8875"/>
              <wp:lineTo x="4842" y="11833"/>
              <wp:lineTo x="2370" y="14791"/>
              <wp:lineTo x="1339" y="16270"/>
              <wp:lineTo x="618" y="17750"/>
              <wp:lineTo x="103" y="19229"/>
              <wp:lineTo x="0" y="20246"/>
              <wp:lineTo x="0" y="21540"/>
              <wp:lineTo x="21533" y="21540"/>
              <wp:lineTo x="21533" y="0"/>
              <wp:lineTo x="21224" y="0"/>
            </wp:wrapPolygon>
          </wp:wrapThrough>
          <wp:docPr id="1652923911" name="Afbeelding 165292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
                    <a:extLst>
                      <a:ext uri="{28A0092B-C50C-407E-A947-70E740481C1C}">
                        <a14:useLocalDpi xmlns:a14="http://schemas.microsoft.com/office/drawing/2010/main" val="0"/>
                      </a:ext>
                    </a:extLst>
                  </a:blip>
                  <a:stretch>
                    <a:fillRect/>
                  </a:stretch>
                </pic:blipFill>
                <pic:spPr>
                  <a:xfrm>
                    <a:off x="0" y="0"/>
                    <a:ext cx="2662555" cy="2967355"/>
                  </a:xfrm>
                  <a:prstGeom prst="rect">
                    <a:avLst/>
                  </a:prstGeom>
                </pic:spPr>
              </pic:pic>
            </a:graphicData>
          </a:graphic>
          <wp14:sizeRelH relativeFrom="page">
            <wp14:pctWidth>0</wp14:pctWidth>
          </wp14:sizeRelH>
          <wp14:sizeRelV relativeFrom="page">
            <wp14:pctHeight>0</wp14:pctHeight>
          </wp14:sizeRelV>
        </wp:anchor>
      </w:drawing>
    </w:r>
    <w:r w:rsidRPr="003602C4">
      <w:rPr>
        <w:rFonts w:ascii="Filson Soft" w:hAnsi="Filson Soft" w:cs="Times New Roman (Hoofdtekst CS)"/>
        <w:b/>
        <w:bCs/>
        <w:color w:val="513E2B"/>
        <w:sz w:val="18"/>
        <w:lang w:val="en-US"/>
      </w:rPr>
      <w:t>Uitvoerend Comité Mol - UCM</w:t>
    </w:r>
  </w:p>
  <w:p w14:paraId="4B4C1651" w14:textId="23DD8383" w:rsidR="00B96FC9" w:rsidRPr="003602C4" w:rsidRDefault="003602C4" w:rsidP="00EF6496">
    <w:pPr>
      <w:pStyle w:val="Voettekst"/>
      <w:ind w:left="-1134"/>
      <w:rPr>
        <w:lang w:val="en-US"/>
      </w:rPr>
    </w:pPr>
    <w:r w:rsidRPr="00D10161">
      <w:rPr>
        <w:rFonts w:ascii="Filson Soft Book" w:hAnsi="Filson Soft Book" w:cs="Times New Roman (Hoofdtekst CS)"/>
        <w:color w:val="513E2B"/>
        <w:sz w:val="18"/>
        <w:lang w:val="en-US"/>
      </w:rPr>
      <w:t>p/a Tabloo</w:t>
    </w:r>
    <w:r w:rsidRPr="003602C4">
      <w:rPr>
        <w:rFonts w:ascii="Filson Soft Book" w:hAnsi="Filson Soft Book" w:cs="Times New Roman (Hoofdtekst CS)"/>
        <w:color w:val="513E2B"/>
        <w:sz w:val="18"/>
        <w:lang w:val="en-US"/>
      </w:rPr>
      <w:t xml:space="preserve"> </w:t>
    </w:r>
    <w:r w:rsidRPr="003602C4">
      <w:rPr>
        <w:rFonts w:ascii="Filson Soft Book" w:hAnsi="Filson Soft Book" w:cs="Times New Roman (Hoofdtekst CS)"/>
        <w:color w:val="007FC4"/>
        <w:sz w:val="18"/>
        <w:lang w:val="en-US"/>
      </w:rPr>
      <w:t>I</w:t>
    </w:r>
    <w:r w:rsidRPr="003602C4">
      <w:rPr>
        <w:rFonts w:ascii="Filson Soft Book" w:hAnsi="Filson Soft Book" w:cs="Times New Roman (Hoofdtekst CS)"/>
        <w:color w:val="513E2B"/>
        <w:sz w:val="18"/>
        <w:lang w:val="en-US"/>
      </w:rPr>
      <w:t xml:space="preserve"> </w:t>
    </w:r>
    <w:r w:rsidR="00FF0E05" w:rsidRPr="003602C4">
      <w:rPr>
        <w:rFonts w:ascii="Filson Soft Book" w:hAnsi="Filson Soft Book" w:cs="Times New Roman (Hoofdtekst CS)"/>
        <w:color w:val="513E2B"/>
        <w:sz w:val="18"/>
        <w:lang w:val="en-US"/>
      </w:rPr>
      <w:t xml:space="preserve">Gravenstraat 3 </w:t>
    </w:r>
    <w:r w:rsidR="00FF0E05" w:rsidRPr="003602C4">
      <w:rPr>
        <w:rFonts w:ascii="Filson Soft Book" w:hAnsi="Filson Soft Book" w:cs="Times New Roman (Hoofdtekst CS)"/>
        <w:color w:val="007FC4"/>
        <w:sz w:val="18"/>
        <w:lang w:val="en-US"/>
      </w:rPr>
      <w:t>I</w:t>
    </w:r>
    <w:r w:rsidR="00FF0E05" w:rsidRPr="003602C4">
      <w:rPr>
        <w:rFonts w:ascii="Filson Soft Book" w:hAnsi="Filson Soft Book" w:cs="Times New Roman (Hoofdtekst CS)"/>
        <w:color w:val="513E2B"/>
        <w:sz w:val="18"/>
        <w:lang w:val="en-US"/>
      </w:rPr>
      <w:t xml:space="preserve"> 2480 Dessel </w:t>
    </w:r>
    <w:r w:rsidR="00FF0E05" w:rsidRPr="003602C4">
      <w:rPr>
        <w:rFonts w:ascii="Filson Soft Book" w:hAnsi="Filson Soft Book" w:cs="Times New Roman (Hoofdtekst CS)"/>
        <w:color w:val="007FC4"/>
        <w:sz w:val="18"/>
        <w:lang w:val="en-US"/>
      </w:rPr>
      <w:t>I</w:t>
    </w:r>
    <w:r w:rsidR="00FF0E05" w:rsidRPr="003602C4">
      <w:rPr>
        <w:rFonts w:ascii="Filson Soft Book" w:hAnsi="Filson Soft Book" w:cs="Times New Roman (Hoofdtekst CS)"/>
        <w:color w:val="513E2B"/>
        <w:sz w:val="18"/>
        <w:lang w:val="en-US"/>
      </w:rPr>
      <w:t xml:space="preserve"> mol@lokaalfonds.be </w:t>
    </w:r>
    <w:r w:rsidR="00FF0E05" w:rsidRPr="003602C4">
      <w:rPr>
        <w:rFonts w:ascii="Filson Soft Book" w:hAnsi="Filson Soft Book" w:cs="Times New Roman (Hoofdtekst CS)"/>
        <w:color w:val="007FC4"/>
        <w:sz w:val="18"/>
        <w:lang w:val="en-US"/>
      </w:rPr>
      <w:t>I</w:t>
    </w:r>
    <w:r w:rsidR="00FF0E05" w:rsidRPr="003602C4">
      <w:rPr>
        <w:rFonts w:ascii="Filson Soft Book" w:hAnsi="Filson Soft Book" w:cs="Times New Roman (Hoofdtekst CS)"/>
        <w:color w:val="513E2B"/>
        <w:sz w:val="18"/>
        <w:lang w:val="en-US"/>
      </w:rPr>
      <w:t xml:space="preserve"> www.lokaalfonds.be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A35B6" w14:textId="77777777" w:rsidR="009B2809" w:rsidRDefault="009B2809" w:rsidP="000B549C">
      <w:r>
        <w:separator/>
      </w:r>
    </w:p>
  </w:footnote>
  <w:footnote w:type="continuationSeparator" w:id="0">
    <w:p w14:paraId="1D53BFB3" w14:textId="77777777" w:rsidR="009B2809" w:rsidRDefault="009B2809" w:rsidP="000B549C">
      <w:r>
        <w:continuationSeparator/>
      </w:r>
    </w:p>
  </w:footnote>
  <w:footnote w:id="1">
    <w:p w14:paraId="17F6EF6F" w14:textId="385C87B9" w:rsidR="007A5E9D" w:rsidRPr="00616C4D" w:rsidRDefault="007A5E9D" w:rsidP="007A5E9D">
      <w:pPr>
        <w:pStyle w:val="Voetnoottekst"/>
      </w:pPr>
      <w:r>
        <w:rPr>
          <w:rStyle w:val="Voetnootmarkering"/>
        </w:rPr>
        <w:footnoteRef/>
      </w:r>
      <w:r>
        <w:t xml:space="preserve"> </w:t>
      </w:r>
      <w:r w:rsidRPr="00616C4D">
        <w:rPr>
          <w:sz w:val="16"/>
          <w:szCs w:val="16"/>
        </w:rPr>
        <w:t xml:space="preserve">Projectduur: bijlage </w:t>
      </w:r>
      <w:r>
        <w:rPr>
          <w:sz w:val="16"/>
          <w:szCs w:val="16"/>
        </w:rPr>
        <w:t>1</w:t>
      </w:r>
      <w:r w:rsidRPr="00616C4D">
        <w:rPr>
          <w:sz w:val="16"/>
          <w:szCs w:val="16"/>
        </w:rPr>
        <w:t xml:space="preserve"> </w:t>
      </w:r>
      <w:r w:rsidR="00270D13">
        <w:rPr>
          <w:sz w:val="16"/>
          <w:szCs w:val="16"/>
        </w:rPr>
        <w:t xml:space="preserve">SEP </w:t>
      </w:r>
      <w:r w:rsidRPr="00616C4D">
        <w:rPr>
          <w:sz w:val="16"/>
          <w:szCs w:val="16"/>
        </w:rPr>
        <w:t xml:space="preserve">– </w:t>
      </w:r>
      <w:r>
        <w:rPr>
          <w:sz w:val="16"/>
          <w:szCs w:val="16"/>
        </w:rPr>
        <w:t>B</w:t>
      </w:r>
      <w:r w:rsidRPr="00616C4D">
        <w:rPr>
          <w:sz w:val="16"/>
          <w:szCs w:val="16"/>
        </w:rPr>
        <w:t>egrippenkader -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0819" w14:textId="09F9CA4B" w:rsidR="00AC5FC0" w:rsidRPr="00C87CCA" w:rsidRDefault="007D5B77" w:rsidP="00AC5FC0">
    <w:pPr>
      <w:pStyle w:val="Koptekst"/>
      <w:tabs>
        <w:tab w:val="clear" w:pos="4536"/>
        <w:tab w:val="clear" w:pos="9072"/>
      </w:tabs>
      <w:jc w:val="right"/>
      <w:rPr>
        <w:rFonts w:ascii="Aptos" w:hAnsi="Aptos"/>
        <w:color w:val="4472C4" w:themeColor="accent1"/>
      </w:rPr>
    </w:pPr>
    <w:r>
      <w:rPr>
        <w:noProof/>
      </w:rPr>
      <w:drawing>
        <wp:anchor distT="0" distB="0" distL="114300" distR="114300" simplePos="0" relativeHeight="251658240" behindDoc="1" locked="0" layoutInCell="1" allowOverlap="1" wp14:anchorId="7FADAE7E" wp14:editId="4AC83E61">
          <wp:simplePos x="0" y="0"/>
          <wp:positionH relativeFrom="column">
            <wp:posOffset>-720090</wp:posOffset>
          </wp:positionH>
          <wp:positionV relativeFrom="page">
            <wp:posOffset>460679</wp:posOffset>
          </wp:positionV>
          <wp:extent cx="2235600" cy="813600"/>
          <wp:effectExtent l="0" t="0" r="0" b="0"/>
          <wp:wrapTight wrapText="bothSides">
            <wp:wrapPolygon edited="0">
              <wp:start x="2209" y="0"/>
              <wp:lineTo x="982" y="2023"/>
              <wp:lineTo x="859" y="3710"/>
              <wp:lineTo x="1473" y="5396"/>
              <wp:lineTo x="0" y="5396"/>
              <wp:lineTo x="0" y="11129"/>
              <wp:lineTo x="2086" y="16187"/>
              <wp:lineTo x="5645" y="21246"/>
              <wp:lineTo x="21477" y="21246"/>
              <wp:lineTo x="21477" y="11466"/>
              <wp:lineTo x="17795" y="10792"/>
              <wp:lineTo x="18041" y="5396"/>
              <wp:lineTo x="13132" y="5396"/>
              <wp:lineTo x="3805" y="0"/>
              <wp:lineTo x="2209" y="0"/>
            </wp:wrapPolygon>
          </wp:wrapTight>
          <wp:docPr id="1472205281" name="Afbeelding 147220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2235600" cy="813600"/>
                  </a:xfrm>
                  <a:prstGeom prst="rect">
                    <a:avLst/>
                  </a:prstGeom>
                </pic:spPr>
              </pic:pic>
            </a:graphicData>
          </a:graphic>
          <wp14:sizeRelH relativeFrom="page">
            <wp14:pctWidth>0</wp14:pctWidth>
          </wp14:sizeRelH>
          <wp14:sizeRelV relativeFrom="page">
            <wp14:pctHeight>0</wp14:pctHeight>
          </wp14:sizeRelV>
        </wp:anchor>
      </w:drawing>
    </w:r>
    <w:r w:rsidR="00AC5FC0">
      <w:tab/>
    </w:r>
    <w:r w:rsidR="00AC5FC0">
      <w:tab/>
    </w:r>
    <w:r w:rsidR="00AC5FC0">
      <w:tab/>
    </w:r>
    <w:r w:rsidR="00AC5FC0">
      <w:tab/>
    </w:r>
    <w:r w:rsidR="00AC5FC0" w:rsidRPr="00C87CCA">
      <w:rPr>
        <w:rFonts w:ascii="Aptos" w:hAnsi="Aptos"/>
        <w:color w:val="4472C4" w:themeColor="accent1"/>
      </w:rPr>
      <w:t>OPROEPTEKST CF. NIEUWE SEP</w:t>
    </w:r>
    <w:r w:rsidR="00C87CCA">
      <w:rPr>
        <w:rFonts w:ascii="Aptos" w:hAnsi="Aptos"/>
        <w:color w:val="4472C4" w:themeColor="accent1"/>
      </w:rPr>
      <w:t xml:space="preserve"> - </w:t>
    </w:r>
    <w:r w:rsidR="00AC5FC0" w:rsidRPr="00C87CCA">
      <w:rPr>
        <w:rFonts w:ascii="Aptos" w:hAnsi="Aptos"/>
        <w:color w:val="4472C4" w:themeColor="accent1"/>
      </w:rPr>
      <w:t xml:space="preserve"> </w:t>
    </w:r>
  </w:p>
  <w:p w14:paraId="4783B01E" w14:textId="7F0DF117" w:rsidR="000B549C" w:rsidRPr="00C87CCA" w:rsidRDefault="00AC5FC0" w:rsidP="00AC5FC0">
    <w:pPr>
      <w:pStyle w:val="Koptekst"/>
      <w:tabs>
        <w:tab w:val="clear" w:pos="4536"/>
        <w:tab w:val="clear" w:pos="9072"/>
      </w:tabs>
      <w:ind w:left="3545" w:firstLine="709"/>
      <w:jc w:val="right"/>
      <w:rPr>
        <w:rFonts w:ascii="Aptos" w:hAnsi="Aptos"/>
        <w:color w:val="4472C4" w:themeColor="accent1"/>
      </w:rPr>
    </w:pPr>
    <w:r w:rsidRPr="00C87CCA">
      <w:rPr>
        <w:rFonts w:ascii="Aptos" w:hAnsi="Aptos"/>
        <w:color w:val="4472C4" w:themeColor="accent1"/>
      </w:rPr>
      <w:t>REVISIE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6925"/>
    <w:multiLevelType w:val="hybridMultilevel"/>
    <w:tmpl w:val="DED0805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D1D458B"/>
    <w:multiLevelType w:val="hybridMultilevel"/>
    <w:tmpl w:val="6E0097CA"/>
    <w:lvl w:ilvl="0" w:tplc="0813000F">
      <w:start w:val="1"/>
      <w:numFmt w:val="decimal"/>
      <w:lvlText w:val="%1."/>
      <w:lvlJc w:val="left"/>
      <w:pPr>
        <w:ind w:left="436" w:hanging="360"/>
      </w:pPr>
    </w:lvl>
    <w:lvl w:ilvl="1" w:tplc="08130019" w:tentative="1">
      <w:start w:val="1"/>
      <w:numFmt w:val="lowerLetter"/>
      <w:lvlText w:val="%2."/>
      <w:lvlJc w:val="left"/>
      <w:pPr>
        <w:ind w:left="1156" w:hanging="360"/>
      </w:pPr>
    </w:lvl>
    <w:lvl w:ilvl="2" w:tplc="0813001B" w:tentative="1">
      <w:start w:val="1"/>
      <w:numFmt w:val="lowerRoman"/>
      <w:lvlText w:val="%3."/>
      <w:lvlJc w:val="right"/>
      <w:pPr>
        <w:ind w:left="1876" w:hanging="180"/>
      </w:pPr>
    </w:lvl>
    <w:lvl w:ilvl="3" w:tplc="0813000F" w:tentative="1">
      <w:start w:val="1"/>
      <w:numFmt w:val="decimal"/>
      <w:lvlText w:val="%4."/>
      <w:lvlJc w:val="left"/>
      <w:pPr>
        <w:ind w:left="2596" w:hanging="360"/>
      </w:pPr>
    </w:lvl>
    <w:lvl w:ilvl="4" w:tplc="08130019" w:tentative="1">
      <w:start w:val="1"/>
      <w:numFmt w:val="lowerLetter"/>
      <w:lvlText w:val="%5."/>
      <w:lvlJc w:val="left"/>
      <w:pPr>
        <w:ind w:left="3316" w:hanging="360"/>
      </w:pPr>
    </w:lvl>
    <w:lvl w:ilvl="5" w:tplc="0813001B" w:tentative="1">
      <w:start w:val="1"/>
      <w:numFmt w:val="lowerRoman"/>
      <w:lvlText w:val="%6."/>
      <w:lvlJc w:val="right"/>
      <w:pPr>
        <w:ind w:left="4036" w:hanging="180"/>
      </w:pPr>
    </w:lvl>
    <w:lvl w:ilvl="6" w:tplc="0813000F" w:tentative="1">
      <w:start w:val="1"/>
      <w:numFmt w:val="decimal"/>
      <w:lvlText w:val="%7."/>
      <w:lvlJc w:val="left"/>
      <w:pPr>
        <w:ind w:left="4756" w:hanging="360"/>
      </w:pPr>
    </w:lvl>
    <w:lvl w:ilvl="7" w:tplc="08130019" w:tentative="1">
      <w:start w:val="1"/>
      <w:numFmt w:val="lowerLetter"/>
      <w:lvlText w:val="%8."/>
      <w:lvlJc w:val="left"/>
      <w:pPr>
        <w:ind w:left="5476" w:hanging="360"/>
      </w:pPr>
    </w:lvl>
    <w:lvl w:ilvl="8" w:tplc="0813001B" w:tentative="1">
      <w:start w:val="1"/>
      <w:numFmt w:val="lowerRoman"/>
      <w:lvlText w:val="%9."/>
      <w:lvlJc w:val="right"/>
      <w:pPr>
        <w:ind w:left="6196" w:hanging="180"/>
      </w:pPr>
    </w:lvl>
  </w:abstractNum>
  <w:abstractNum w:abstractNumId="2" w15:restartNumberingAfterBreak="0">
    <w:nsid w:val="1EA12B97"/>
    <w:multiLevelType w:val="hybridMultilevel"/>
    <w:tmpl w:val="D8F6E3F8"/>
    <w:lvl w:ilvl="0" w:tplc="1C0A2DA4">
      <w:start w:val="1"/>
      <w:numFmt w:val="decimal"/>
      <w:pStyle w:val="Stijl1"/>
      <w:lvlText w:val="%1."/>
      <w:lvlJc w:val="left"/>
      <w:pPr>
        <w:ind w:left="550" w:hanging="720"/>
      </w:pPr>
      <w:rPr>
        <w:rFonts w:hint="default"/>
      </w:rPr>
    </w:lvl>
    <w:lvl w:ilvl="1" w:tplc="04130019" w:tentative="1">
      <w:start w:val="1"/>
      <w:numFmt w:val="lowerLetter"/>
      <w:lvlText w:val="%2."/>
      <w:lvlJc w:val="left"/>
      <w:pPr>
        <w:ind w:left="910" w:hanging="360"/>
      </w:pPr>
    </w:lvl>
    <w:lvl w:ilvl="2" w:tplc="0413001B" w:tentative="1">
      <w:start w:val="1"/>
      <w:numFmt w:val="lowerRoman"/>
      <w:lvlText w:val="%3."/>
      <w:lvlJc w:val="right"/>
      <w:pPr>
        <w:ind w:left="1630" w:hanging="180"/>
      </w:pPr>
    </w:lvl>
    <w:lvl w:ilvl="3" w:tplc="0413000F" w:tentative="1">
      <w:start w:val="1"/>
      <w:numFmt w:val="decimal"/>
      <w:lvlText w:val="%4."/>
      <w:lvlJc w:val="left"/>
      <w:pPr>
        <w:ind w:left="2350" w:hanging="360"/>
      </w:pPr>
    </w:lvl>
    <w:lvl w:ilvl="4" w:tplc="04130019" w:tentative="1">
      <w:start w:val="1"/>
      <w:numFmt w:val="lowerLetter"/>
      <w:lvlText w:val="%5."/>
      <w:lvlJc w:val="left"/>
      <w:pPr>
        <w:ind w:left="3070" w:hanging="360"/>
      </w:pPr>
    </w:lvl>
    <w:lvl w:ilvl="5" w:tplc="0413001B" w:tentative="1">
      <w:start w:val="1"/>
      <w:numFmt w:val="lowerRoman"/>
      <w:lvlText w:val="%6."/>
      <w:lvlJc w:val="right"/>
      <w:pPr>
        <w:ind w:left="3790" w:hanging="180"/>
      </w:pPr>
    </w:lvl>
    <w:lvl w:ilvl="6" w:tplc="0413000F" w:tentative="1">
      <w:start w:val="1"/>
      <w:numFmt w:val="decimal"/>
      <w:lvlText w:val="%7."/>
      <w:lvlJc w:val="left"/>
      <w:pPr>
        <w:ind w:left="4510" w:hanging="360"/>
      </w:pPr>
    </w:lvl>
    <w:lvl w:ilvl="7" w:tplc="04130019" w:tentative="1">
      <w:start w:val="1"/>
      <w:numFmt w:val="lowerLetter"/>
      <w:lvlText w:val="%8."/>
      <w:lvlJc w:val="left"/>
      <w:pPr>
        <w:ind w:left="5230" w:hanging="360"/>
      </w:pPr>
    </w:lvl>
    <w:lvl w:ilvl="8" w:tplc="0413001B" w:tentative="1">
      <w:start w:val="1"/>
      <w:numFmt w:val="lowerRoman"/>
      <w:lvlText w:val="%9."/>
      <w:lvlJc w:val="right"/>
      <w:pPr>
        <w:ind w:left="5950" w:hanging="180"/>
      </w:pPr>
    </w:lvl>
  </w:abstractNum>
  <w:abstractNum w:abstractNumId="3" w15:restartNumberingAfterBreak="0">
    <w:nsid w:val="22350467"/>
    <w:multiLevelType w:val="hybridMultilevel"/>
    <w:tmpl w:val="2FC4EF2C"/>
    <w:lvl w:ilvl="0" w:tplc="0813000F">
      <w:start w:val="1"/>
      <w:numFmt w:val="decimal"/>
      <w:lvlText w:val="%1."/>
      <w:lvlJc w:val="left"/>
      <w:pPr>
        <w:ind w:left="550" w:hanging="360"/>
      </w:pPr>
    </w:lvl>
    <w:lvl w:ilvl="1" w:tplc="08130019" w:tentative="1">
      <w:start w:val="1"/>
      <w:numFmt w:val="lowerLetter"/>
      <w:lvlText w:val="%2."/>
      <w:lvlJc w:val="left"/>
      <w:pPr>
        <w:ind w:left="1270" w:hanging="360"/>
      </w:pPr>
    </w:lvl>
    <w:lvl w:ilvl="2" w:tplc="0813001B" w:tentative="1">
      <w:start w:val="1"/>
      <w:numFmt w:val="lowerRoman"/>
      <w:lvlText w:val="%3."/>
      <w:lvlJc w:val="right"/>
      <w:pPr>
        <w:ind w:left="1990" w:hanging="180"/>
      </w:pPr>
    </w:lvl>
    <w:lvl w:ilvl="3" w:tplc="0813000F" w:tentative="1">
      <w:start w:val="1"/>
      <w:numFmt w:val="decimal"/>
      <w:lvlText w:val="%4."/>
      <w:lvlJc w:val="left"/>
      <w:pPr>
        <w:ind w:left="2710" w:hanging="360"/>
      </w:pPr>
    </w:lvl>
    <w:lvl w:ilvl="4" w:tplc="08130019" w:tentative="1">
      <w:start w:val="1"/>
      <w:numFmt w:val="lowerLetter"/>
      <w:lvlText w:val="%5."/>
      <w:lvlJc w:val="left"/>
      <w:pPr>
        <w:ind w:left="3430" w:hanging="360"/>
      </w:pPr>
    </w:lvl>
    <w:lvl w:ilvl="5" w:tplc="0813001B" w:tentative="1">
      <w:start w:val="1"/>
      <w:numFmt w:val="lowerRoman"/>
      <w:lvlText w:val="%6."/>
      <w:lvlJc w:val="right"/>
      <w:pPr>
        <w:ind w:left="4150" w:hanging="180"/>
      </w:pPr>
    </w:lvl>
    <w:lvl w:ilvl="6" w:tplc="0813000F" w:tentative="1">
      <w:start w:val="1"/>
      <w:numFmt w:val="decimal"/>
      <w:lvlText w:val="%7."/>
      <w:lvlJc w:val="left"/>
      <w:pPr>
        <w:ind w:left="4870" w:hanging="360"/>
      </w:pPr>
    </w:lvl>
    <w:lvl w:ilvl="7" w:tplc="08130019" w:tentative="1">
      <w:start w:val="1"/>
      <w:numFmt w:val="lowerLetter"/>
      <w:lvlText w:val="%8."/>
      <w:lvlJc w:val="left"/>
      <w:pPr>
        <w:ind w:left="5590" w:hanging="360"/>
      </w:pPr>
    </w:lvl>
    <w:lvl w:ilvl="8" w:tplc="0813001B" w:tentative="1">
      <w:start w:val="1"/>
      <w:numFmt w:val="lowerRoman"/>
      <w:lvlText w:val="%9."/>
      <w:lvlJc w:val="right"/>
      <w:pPr>
        <w:ind w:left="6310" w:hanging="180"/>
      </w:pPr>
    </w:lvl>
  </w:abstractNum>
  <w:abstractNum w:abstractNumId="4" w15:restartNumberingAfterBreak="0">
    <w:nsid w:val="25C541A6"/>
    <w:multiLevelType w:val="hybridMultilevel"/>
    <w:tmpl w:val="749CFDAA"/>
    <w:lvl w:ilvl="0" w:tplc="08130001">
      <w:start w:val="1"/>
      <w:numFmt w:val="bullet"/>
      <w:lvlText w:val=""/>
      <w:lvlJc w:val="left"/>
      <w:pPr>
        <w:ind w:left="436" w:hanging="360"/>
      </w:pPr>
      <w:rPr>
        <w:rFonts w:ascii="Symbol" w:hAnsi="Symbol"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5" w15:restartNumberingAfterBreak="0">
    <w:nsid w:val="38460EAA"/>
    <w:multiLevelType w:val="hybridMultilevel"/>
    <w:tmpl w:val="97728F52"/>
    <w:lvl w:ilvl="0" w:tplc="0813000F">
      <w:start w:val="1"/>
      <w:numFmt w:val="decimal"/>
      <w:lvlText w:val="%1."/>
      <w:lvlJc w:val="left"/>
      <w:pPr>
        <w:ind w:left="436" w:hanging="360"/>
      </w:pPr>
    </w:lvl>
    <w:lvl w:ilvl="1" w:tplc="08130019" w:tentative="1">
      <w:start w:val="1"/>
      <w:numFmt w:val="lowerLetter"/>
      <w:lvlText w:val="%2."/>
      <w:lvlJc w:val="left"/>
      <w:pPr>
        <w:ind w:left="1156" w:hanging="360"/>
      </w:pPr>
    </w:lvl>
    <w:lvl w:ilvl="2" w:tplc="0813001B" w:tentative="1">
      <w:start w:val="1"/>
      <w:numFmt w:val="lowerRoman"/>
      <w:lvlText w:val="%3."/>
      <w:lvlJc w:val="right"/>
      <w:pPr>
        <w:ind w:left="1876" w:hanging="180"/>
      </w:pPr>
    </w:lvl>
    <w:lvl w:ilvl="3" w:tplc="0813000F" w:tentative="1">
      <w:start w:val="1"/>
      <w:numFmt w:val="decimal"/>
      <w:lvlText w:val="%4."/>
      <w:lvlJc w:val="left"/>
      <w:pPr>
        <w:ind w:left="2596" w:hanging="360"/>
      </w:pPr>
    </w:lvl>
    <w:lvl w:ilvl="4" w:tplc="08130019" w:tentative="1">
      <w:start w:val="1"/>
      <w:numFmt w:val="lowerLetter"/>
      <w:lvlText w:val="%5."/>
      <w:lvlJc w:val="left"/>
      <w:pPr>
        <w:ind w:left="3316" w:hanging="360"/>
      </w:pPr>
    </w:lvl>
    <w:lvl w:ilvl="5" w:tplc="0813001B" w:tentative="1">
      <w:start w:val="1"/>
      <w:numFmt w:val="lowerRoman"/>
      <w:lvlText w:val="%6."/>
      <w:lvlJc w:val="right"/>
      <w:pPr>
        <w:ind w:left="4036" w:hanging="180"/>
      </w:pPr>
    </w:lvl>
    <w:lvl w:ilvl="6" w:tplc="0813000F" w:tentative="1">
      <w:start w:val="1"/>
      <w:numFmt w:val="decimal"/>
      <w:lvlText w:val="%7."/>
      <w:lvlJc w:val="left"/>
      <w:pPr>
        <w:ind w:left="4756" w:hanging="360"/>
      </w:pPr>
    </w:lvl>
    <w:lvl w:ilvl="7" w:tplc="08130019" w:tentative="1">
      <w:start w:val="1"/>
      <w:numFmt w:val="lowerLetter"/>
      <w:lvlText w:val="%8."/>
      <w:lvlJc w:val="left"/>
      <w:pPr>
        <w:ind w:left="5476" w:hanging="360"/>
      </w:pPr>
    </w:lvl>
    <w:lvl w:ilvl="8" w:tplc="0813001B" w:tentative="1">
      <w:start w:val="1"/>
      <w:numFmt w:val="lowerRoman"/>
      <w:lvlText w:val="%9."/>
      <w:lvlJc w:val="right"/>
      <w:pPr>
        <w:ind w:left="6196" w:hanging="180"/>
      </w:pPr>
    </w:lvl>
  </w:abstractNum>
  <w:abstractNum w:abstractNumId="6" w15:restartNumberingAfterBreak="0">
    <w:nsid w:val="423B151E"/>
    <w:multiLevelType w:val="hybridMultilevel"/>
    <w:tmpl w:val="9338334E"/>
    <w:lvl w:ilvl="0" w:tplc="58FE8A8E">
      <w:start w:val="7"/>
      <w:numFmt w:val="bullet"/>
      <w:lvlText w:val="-"/>
      <w:lvlJc w:val="left"/>
      <w:pPr>
        <w:ind w:left="1080" w:hanging="360"/>
      </w:pPr>
      <w:rPr>
        <w:rFonts w:ascii="Calibri" w:eastAsiaTheme="minorHAnsi" w:hAnsi="Calibri" w:cs="Calibri" w:hint="default"/>
        <w:sz w:val="22"/>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559045AB"/>
    <w:multiLevelType w:val="hybridMultilevel"/>
    <w:tmpl w:val="C37605AE"/>
    <w:lvl w:ilvl="0" w:tplc="A9DAC294">
      <w:start w:val="1"/>
      <w:numFmt w:val="lowerLetter"/>
      <w:pStyle w:val="Stijl3"/>
      <w:lvlText w:val="%1."/>
      <w:lvlJc w:val="left"/>
      <w:pPr>
        <w:ind w:left="907"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682193"/>
    <w:multiLevelType w:val="hybridMultilevel"/>
    <w:tmpl w:val="951828F6"/>
    <w:lvl w:ilvl="0" w:tplc="63A664E0">
      <w:start w:val="1"/>
      <w:numFmt w:val="bullet"/>
      <w:pStyle w:val="Stijl4"/>
      <w:lvlText w:val=""/>
      <w:lvlJc w:val="left"/>
      <w:pPr>
        <w:ind w:left="2356" w:hanging="360"/>
      </w:pPr>
      <w:rPr>
        <w:rFonts w:ascii="Symbol" w:hAnsi="Symbol" w:hint="default"/>
      </w:rPr>
    </w:lvl>
    <w:lvl w:ilvl="1" w:tplc="04130003" w:tentative="1">
      <w:start w:val="1"/>
      <w:numFmt w:val="bullet"/>
      <w:lvlText w:val="o"/>
      <w:lvlJc w:val="left"/>
      <w:pPr>
        <w:ind w:left="2868" w:hanging="360"/>
      </w:pPr>
      <w:rPr>
        <w:rFonts w:ascii="Courier New" w:hAnsi="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9" w15:restartNumberingAfterBreak="0">
    <w:nsid w:val="5FCB43D6"/>
    <w:multiLevelType w:val="hybridMultilevel"/>
    <w:tmpl w:val="4F58687C"/>
    <w:lvl w:ilvl="0" w:tplc="08130001">
      <w:start w:val="1"/>
      <w:numFmt w:val="bullet"/>
      <w:lvlText w:val=""/>
      <w:lvlJc w:val="left"/>
      <w:pPr>
        <w:ind w:left="436" w:hanging="360"/>
      </w:pPr>
      <w:rPr>
        <w:rFonts w:ascii="Symbol" w:hAnsi="Symbol"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0" w15:restartNumberingAfterBreak="0">
    <w:nsid w:val="5FF207F7"/>
    <w:multiLevelType w:val="multilevel"/>
    <w:tmpl w:val="7A2C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F81DFE"/>
    <w:multiLevelType w:val="multilevel"/>
    <w:tmpl w:val="85A0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D8330C"/>
    <w:multiLevelType w:val="multilevel"/>
    <w:tmpl w:val="3740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E463DE"/>
    <w:multiLevelType w:val="hybridMultilevel"/>
    <w:tmpl w:val="65F01646"/>
    <w:lvl w:ilvl="0" w:tplc="E6EA1F64">
      <w:start w:val="1"/>
      <w:numFmt w:val="lowerLetter"/>
      <w:pStyle w:val="Lijstalinea"/>
      <w:lvlText w:val="%1."/>
      <w:lvlJc w:val="left"/>
      <w:pPr>
        <w:ind w:left="360" w:hanging="360"/>
      </w:pPr>
      <w:rPr>
        <w:rFonts w:hint="default"/>
      </w:rPr>
    </w:lvl>
    <w:lvl w:ilvl="1" w:tplc="FCC46DDA">
      <w:start w:val="1"/>
      <w:numFmt w:val="bullet"/>
      <w:lvlText w:val="o"/>
      <w:lvlJc w:val="left"/>
      <w:pPr>
        <w:ind w:left="928"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724E6AAA"/>
    <w:multiLevelType w:val="hybridMultilevel"/>
    <w:tmpl w:val="783AAC04"/>
    <w:lvl w:ilvl="0" w:tplc="0813000F">
      <w:start w:val="1"/>
      <w:numFmt w:val="decimal"/>
      <w:lvlText w:val="%1."/>
      <w:lvlJc w:val="left"/>
      <w:pPr>
        <w:ind w:left="436" w:hanging="360"/>
      </w:pPr>
    </w:lvl>
    <w:lvl w:ilvl="1" w:tplc="08130019" w:tentative="1">
      <w:start w:val="1"/>
      <w:numFmt w:val="lowerLetter"/>
      <w:lvlText w:val="%2."/>
      <w:lvlJc w:val="left"/>
      <w:pPr>
        <w:ind w:left="1156" w:hanging="360"/>
      </w:pPr>
    </w:lvl>
    <w:lvl w:ilvl="2" w:tplc="0813001B" w:tentative="1">
      <w:start w:val="1"/>
      <w:numFmt w:val="lowerRoman"/>
      <w:lvlText w:val="%3."/>
      <w:lvlJc w:val="right"/>
      <w:pPr>
        <w:ind w:left="1876" w:hanging="180"/>
      </w:pPr>
    </w:lvl>
    <w:lvl w:ilvl="3" w:tplc="0813000F" w:tentative="1">
      <w:start w:val="1"/>
      <w:numFmt w:val="decimal"/>
      <w:lvlText w:val="%4."/>
      <w:lvlJc w:val="left"/>
      <w:pPr>
        <w:ind w:left="2596" w:hanging="360"/>
      </w:pPr>
    </w:lvl>
    <w:lvl w:ilvl="4" w:tplc="08130019" w:tentative="1">
      <w:start w:val="1"/>
      <w:numFmt w:val="lowerLetter"/>
      <w:lvlText w:val="%5."/>
      <w:lvlJc w:val="left"/>
      <w:pPr>
        <w:ind w:left="3316" w:hanging="360"/>
      </w:pPr>
    </w:lvl>
    <w:lvl w:ilvl="5" w:tplc="0813001B" w:tentative="1">
      <w:start w:val="1"/>
      <w:numFmt w:val="lowerRoman"/>
      <w:lvlText w:val="%6."/>
      <w:lvlJc w:val="right"/>
      <w:pPr>
        <w:ind w:left="4036" w:hanging="180"/>
      </w:pPr>
    </w:lvl>
    <w:lvl w:ilvl="6" w:tplc="0813000F" w:tentative="1">
      <w:start w:val="1"/>
      <w:numFmt w:val="decimal"/>
      <w:lvlText w:val="%7."/>
      <w:lvlJc w:val="left"/>
      <w:pPr>
        <w:ind w:left="4756" w:hanging="360"/>
      </w:pPr>
    </w:lvl>
    <w:lvl w:ilvl="7" w:tplc="08130019" w:tentative="1">
      <w:start w:val="1"/>
      <w:numFmt w:val="lowerLetter"/>
      <w:lvlText w:val="%8."/>
      <w:lvlJc w:val="left"/>
      <w:pPr>
        <w:ind w:left="5476" w:hanging="360"/>
      </w:pPr>
    </w:lvl>
    <w:lvl w:ilvl="8" w:tplc="0813001B" w:tentative="1">
      <w:start w:val="1"/>
      <w:numFmt w:val="lowerRoman"/>
      <w:lvlText w:val="%9."/>
      <w:lvlJc w:val="right"/>
      <w:pPr>
        <w:ind w:left="6196" w:hanging="180"/>
      </w:pPr>
    </w:lvl>
  </w:abstractNum>
  <w:abstractNum w:abstractNumId="15" w15:restartNumberingAfterBreak="0">
    <w:nsid w:val="760C6E91"/>
    <w:multiLevelType w:val="multilevel"/>
    <w:tmpl w:val="F0B2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541DB3"/>
    <w:multiLevelType w:val="multilevel"/>
    <w:tmpl w:val="294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653503">
    <w:abstractNumId w:val="2"/>
  </w:num>
  <w:num w:numId="2" w16cid:durableId="1388450371">
    <w:abstractNumId w:val="13"/>
  </w:num>
  <w:num w:numId="3" w16cid:durableId="1338338877">
    <w:abstractNumId w:val="7"/>
  </w:num>
  <w:num w:numId="4" w16cid:durableId="1867597029">
    <w:abstractNumId w:val="8"/>
  </w:num>
  <w:num w:numId="5" w16cid:durableId="558588669">
    <w:abstractNumId w:val="16"/>
  </w:num>
  <w:num w:numId="6" w16cid:durableId="1223446581">
    <w:abstractNumId w:val="15"/>
  </w:num>
  <w:num w:numId="7" w16cid:durableId="1174761547">
    <w:abstractNumId w:val="10"/>
  </w:num>
  <w:num w:numId="8" w16cid:durableId="740911153">
    <w:abstractNumId w:val="11"/>
  </w:num>
  <w:num w:numId="9" w16cid:durableId="1636980402">
    <w:abstractNumId w:val="12"/>
  </w:num>
  <w:num w:numId="10" w16cid:durableId="153766518">
    <w:abstractNumId w:val="2"/>
  </w:num>
  <w:num w:numId="11" w16cid:durableId="55202297">
    <w:abstractNumId w:val="0"/>
  </w:num>
  <w:num w:numId="12" w16cid:durableId="1934317934">
    <w:abstractNumId w:val="4"/>
  </w:num>
  <w:num w:numId="13" w16cid:durableId="1634166322">
    <w:abstractNumId w:val="9"/>
  </w:num>
  <w:num w:numId="14" w16cid:durableId="1815246665">
    <w:abstractNumId w:val="14"/>
  </w:num>
  <w:num w:numId="15" w16cid:durableId="183981431">
    <w:abstractNumId w:val="1"/>
  </w:num>
  <w:num w:numId="16" w16cid:durableId="1352300880">
    <w:abstractNumId w:val="5"/>
  </w:num>
  <w:num w:numId="17" w16cid:durableId="484666173">
    <w:abstractNumId w:val="6"/>
  </w:num>
  <w:num w:numId="18" w16cid:durableId="1472867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FA"/>
    <w:rsid w:val="000818F8"/>
    <w:rsid w:val="000B549C"/>
    <w:rsid w:val="000E2ABB"/>
    <w:rsid w:val="000F2F69"/>
    <w:rsid w:val="001052A0"/>
    <w:rsid w:val="00136ED5"/>
    <w:rsid w:val="002208DA"/>
    <w:rsid w:val="0027000E"/>
    <w:rsid w:val="00270D13"/>
    <w:rsid w:val="002C1DDB"/>
    <w:rsid w:val="002F1738"/>
    <w:rsid w:val="003602C4"/>
    <w:rsid w:val="004B07DC"/>
    <w:rsid w:val="00507760"/>
    <w:rsid w:val="005607E6"/>
    <w:rsid w:val="00567F3D"/>
    <w:rsid w:val="0059608C"/>
    <w:rsid w:val="005C1099"/>
    <w:rsid w:val="005F3325"/>
    <w:rsid w:val="006005FC"/>
    <w:rsid w:val="00751F88"/>
    <w:rsid w:val="007560C7"/>
    <w:rsid w:val="007840DA"/>
    <w:rsid w:val="00796312"/>
    <w:rsid w:val="007A5E9D"/>
    <w:rsid w:val="007D5B77"/>
    <w:rsid w:val="007E7ABE"/>
    <w:rsid w:val="00800BFA"/>
    <w:rsid w:val="00822682"/>
    <w:rsid w:val="00881FA9"/>
    <w:rsid w:val="008C6798"/>
    <w:rsid w:val="009253A1"/>
    <w:rsid w:val="00925E21"/>
    <w:rsid w:val="009B2809"/>
    <w:rsid w:val="00A05A58"/>
    <w:rsid w:val="00A06BB5"/>
    <w:rsid w:val="00AC0E06"/>
    <w:rsid w:val="00AC5FC0"/>
    <w:rsid w:val="00B96FC9"/>
    <w:rsid w:val="00BB2E28"/>
    <w:rsid w:val="00BE334E"/>
    <w:rsid w:val="00C15E30"/>
    <w:rsid w:val="00C60375"/>
    <w:rsid w:val="00C87CCA"/>
    <w:rsid w:val="00CC6A91"/>
    <w:rsid w:val="00D10161"/>
    <w:rsid w:val="00D32376"/>
    <w:rsid w:val="00D42E28"/>
    <w:rsid w:val="00DD12A9"/>
    <w:rsid w:val="00DF7634"/>
    <w:rsid w:val="00E760EC"/>
    <w:rsid w:val="00ED08E2"/>
    <w:rsid w:val="00EF6496"/>
    <w:rsid w:val="00F1633B"/>
    <w:rsid w:val="00F6157F"/>
    <w:rsid w:val="00F86CA8"/>
    <w:rsid w:val="00FC1AC6"/>
    <w:rsid w:val="00FF0E05"/>
    <w:rsid w:val="00FF56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ADFA9"/>
  <w15:chartTrackingRefBased/>
  <w15:docId w15:val="{20B8FD0D-E3BF-F746-8C1A-AD971335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E30"/>
  </w:style>
  <w:style w:type="paragraph" w:styleId="Kop2">
    <w:name w:val="heading 2"/>
    <w:basedOn w:val="Standaard"/>
    <w:link w:val="Kop2Char"/>
    <w:uiPriority w:val="9"/>
    <w:qFormat/>
    <w:rsid w:val="000818F8"/>
    <w:pPr>
      <w:spacing w:before="100" w:beforeAutospacing="1" w:after="100" w:afterAutospacing="1"/>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0818F8"/>
    <w:pPr>
      <w:spacing w:before="100" w:beforeAutospacing="1" w:after="100" w:afterAutospacing="1"/>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B549C"/>
    <w:pPr>
      <w:tabs>
        <w:tab w:val="center" w:pos="4536"/>
        <w:tab w:val="right" w:pos="9072"/>
      </w:tabs>
    </w:pPr>
  </w:style>
  <w:style w:type="character" w:customStyle="1" w:styleId="KoptekstChar">
    <w:name w:val="Koptekst Char"/>
    <w:basedOn w:val="Standaardalinea-lettertype"/>
    <w:link w:val="Koptekst"/>
    <w:uiPriority w:val="99"/>
    <w:rsid w:val="000B549C"/>
  </w:style>
  <w:style w:type="paragraph" w:styleId="Voettekst">
    <w:name w:val="footer"/>
    <w:basedOn w:val="Standaard"/>
    <w:link w:val="VoettekstChar"/>
    <w:uiPriority w:val="99"/>
    <w:unhideWhenUsed/>
    <w:rsid w:val="000B549C"/>
    <w:pPr>
      <w:tabs>
        <w:tab w:val="center" w:pos="4536"/>
        <w:tab w:val="right" w:pos="9072"/>
      </w:tabs>
    </w:pPr>
  </w:style>
  <w:style w:type="character" w:customStyle="1" w:styleId="VoettekstChar">
    <w:name w:val="Voettekst Char"/>
    <w:basedOn w:val="Standaardalinea-lettertype"/>
    <w:link w:val="Voettekst"/>
    <w:uiPriority w:val="99"/>
    <w:rsid w:val="000B549C"/>
  </w:style>
  <w:style w:type="character" w:styleId="Hyperlink">
    <w:name w:val="Hyperlink"/>
    <w:basedOn w:val="Standaardalinea-lettertype"/>
    <w:uiPriority w:val="99"/>
    <w:unhideWhenUsed/>
    <w:rsid w:val="00BB2E28"/>
    <w:rPr>
      <w:color w:val="0563C1" w:themeColor="hyperlink"/>
      <w:u w:val="single"/>
    </w:rPr>
  </w:style>
  <w:style w:type="paragraph" w:styleId="Lijstalinea">
    <w:name w:val="List Paragraph"/>
    <w:basedOn w:val="Standaard"/>
    <w:uiPriority w:val="34"/>
    <w:qFormat/>
    <w:rsid w:val="00C15E30"/>
    <w:pPr>
      <w:numPr>
        <w:numId w:val="2"/>
      </w:numPr>
      <w:spacing w:line="360" w:lineRule="auto"/>
      <w:ind w:left="187" w:hanging="357"/>
      <w:contextualSpacing/>
    </w:pPr>
    <w:rPr>
      <w:rFonts w:ascii="Filson Soft Book" w:hAnsi="Filson Soft Book"/>
      <w:sz w:val="18"/>
    </w:rPr>
  </w:style>
  <w:style w:type="paragraph" w:customStyle="1" w:styleId="Stijl1">
    <w:name w:val="Stijl1"/>
    <w:basedOn w:val="Lijstalinea"/>
    <w:qFormat/>
    <w:rsid w:val="00C15E30"/>
    <w:pPr>
      <w:numPr>
        <w:numId w:val="1"/>
      </w:numPr>
    </w:pPr>
    <w:rPr>
      <w:rFonts w:ascii="Ruddy" w:hAnsi="Ruddy" w:cs="Times New Roman (Hoofdtekst CS)"/>
      <w:color w:val="007FC4"/>
      <w:sz w:val="36"/>
      <w:szCs w:val="36"/>
      <w:lang w:val="en-US"/>
    </w:rPr>
  </w:style>
  <w:style w:type="paragraph" w:customStyle="1" w:styleId="tekst">
    <w:name w:val="tekst"/>
    <w:basedOn w:val="Standaard"/>
    <w:qFormat/>
    <w:rsid w:val="00C15E30"/>
    <w:pPr>
      <w:spacing w:line="360" w:lineRule="auto"/>
      <w:ind w:left="-170"/>
    </w:pPr>
    <w:rPr>
      <w:rFonts w:ascii="Filson Soft Book" w:hAnsi="Filson Soft Book" w:cs="Times New Roman (Hoofdtekst CS)"/>
      <w:sz w:val="18"/>
      <w:szCs w:val="18"/>
      <w:lang w:val="en-US"/>
    </w:rPr>
  </w:style>
  <w:style w:type="paragraph" w:customStyle="1" w:styleId="Stijl3">
    <w:name w:val="Stijl3"/>
    <w:basedOn w:val="Lijstalinea"/>
    <w:qFormat/>
    <w:rsid w:val="00C15E30"/>
    <w:pPr>
      <w:numPr>
        <w:numId w:val="3"/>
      </w:numPr>
      <w:ind w:left="510"/>
    </w:pPr>
  </w:style>
  <w:style w:type="paragraph" w:customStyle="1" w:styleId="Stijl4">
    <w:name w:val="Stijl4"/>
    <w:basedOn w:val="Lijstalinea"/>
    <w:qFormat/>
    <w:rsid w:val="00C15E30"/>
    <w:pPr>
      <w:numPr>
        <w:numId w:val="4"/>
      </w:numPr>
      <w:ind w:left="867" w:hanging="357"/>
    </w:pPr>
  </w:style>
  <w:style w:type="character" w:customStyle="1" w:styleId="Kop2Char">
    <w:name w:val="Kop 2 Char"/>
    <w:basedOn w:val="Standaardalinea-lettertype"/>
    <w:link w:val="Kop2"/>
    <w:uiPriority w:val="9"/>
    <w:rsid w:val="000818F8"/>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0818F8"/>
    <w:rPr>
      <w:rFonts w:ascii="Times New Roman" w:eastAsia="Times New Roman" w:hAnsi="Times New Roman" w:cs="Times New Roman"/>
      <w:b/>
      <w:bCs/>
      <w:sz w:val="27"/>
      <w:szCs w:val="27"/>
      <w:lang w:eastAsia="nl-BE"/>
    </w:rPr>
  </w:style>
  <w:style w:type="paragraph" w:styleId="Normaalweb">
    <w:name w:val="Normal (Web)"/>
    <w:basedOn w:val="Standaard"/>
    <w:uiPriority w:val="99"/>
    <w:unhideWhenUsed/>
    <w:rsid w:val="000818F8"/>
    <w:pPr>
      <w:spacing w:before="100" w:beforeAutospacing="1" w:after="100" w:afterAutospacing="1"/>
    </w:pPr>
    <w:rPr>
      <w:rFonts w:ascii="Times New Roman" w:eastAsia="Times New Roman" w:hAnsi="Times New Roman" w:cs="Times New Roman"/>
      <w:lang w:eastAsia="nl-BE"/>
    </w:rPr>
  </w:style>
  <w:style w:type="character" w:styleId="Zwaar">
    <w:name w:val="Strong"/>
    <w:basedOn w:val="Standaardalinea-lettertype"/>
    <w:uiPriority w:val="22"/>
    <w:qFormat/>
    <w:rsid w:val="000818F8"/>
    <w:rPr>
      <w:b/>
      <w:bCs/>
    </w:rPr>
  </w:style>
  <w:style w:type="character" w:styleId="Nadruk">
    <w:name w:val="Emphasis"/>
    <w:basedOn w:val="Standaardalinea-lettertype"/>
    <w:uiPriority w:val="20"/>
    <w:qFormat/>
    <w:rsid w:val="000818F8"/>
    <w:rPr>
      <w:i/>
      <w:iCs/>
    </w:rPr>
  </w:style>
  <w:style w:type="paragraph" w:customStyle="1" w:styleId="Default">
    <w:name w:val="Default"/>
    <w:rsid w:val="002208DA"/>
    <w:pPr>
      <w:autoSpaceDE w:val="0"/>
      <w:autoSpaceDN w:val="0"/>
      <w:adjustRightInd w:val="0"/>
    </w:pPr>
    <w:rPr>
      <w:rFonts w:ascii="Filson Soft Book" w:hAnsi="Filson Soft Book" w:cs="Filson Soft Book"/>
      <w:color w:val="000000"/>
    </w:rPr>
  </w:style>
  <w:style w:type="character" w:styleId="Voetnootmarkering">
    <w:name w:val="footnote reference"/>
    <w:basedOn w:val="Standaardalinea-lettertype"/>
    <w:uiPriority w:val="99"/>
    <w:semiHidden/>
    <w:unhideWhenUsed/>
    <w:rsid w:val="007A5E9D"/>
    <w:rPr>
      <w:vertAlign w:val="superscript"/>
    </w:rPr>
  </w:style>
  <w:style w:type="paragraph" w:styleId="Voetnoottekst">
    <w:name w:val="footnote text"/>
    <w:basedOn w:val="Standaard"/>
    <w:link w:val="VoetnoottekstChar"/>
    <w:uiPriority w:val="99"/>
    <w:semiHidden/>
    <w:unhideWhenUsed/>
    <w:rsid w:val="007A5E9D"/>
    <w:rPr>
      <w:rFonts w:ascii="Filson Soft Book" w:hAnsi="Filson Soft Book"/>
      <w:sz w:val="20"/>
      <w:szCs w:val="20"/>
    </w:rPr>
  </w:style>
  <w:style w:type="character" w:customStyle="1" w:styleId="VoetnoottekstChar">
    <w:name w:val="Voetnoottekst Char"/>
    <w:basedOn w:val="Standaardalinea-lettertype"/>
    <w:link w:val="Voetnoottekst"/>
    <w:uiPriority w:val="99"/>
    <w:semiHidden/>
    <w:rsid w:val="007A5E9D"/>
    <w:rPr>
      <w:rFonts w:ascii="Filson Soft Book" w:hAnsi="Filson Soft 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700209">
      <w:bodyDiv w:val="1"/>
      <w:marLeft w:val="0"/>
      <w:marRight w:val="0"/>
      <w:marTop w:val="0"/>
      <w:marBottom w:val="0"/>
      <w:divBdr>
        <w:top w:val="none" w:sz="0" w:space="0" w:color="auto"/>
        <w:left w:val="none" w:sz="0" w:space="0" w:color="auto"/>
        <w:bottom w:val="none" w:sz="0" w:space="0" w:color="auto"/>
        <w:right w:val="none" w:sz="0" w:space="0" w:color="auto"/>
      </w:divBdr>
      <w:divsChild>
        <w:div w:id="152170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okaalfonds.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kaalfonds.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okaalfonds.be/sites/default/files/2018-12/Stichting%20Lokaal%20Fonds_Algemene%20Voorwaarden.pdf" TargetMode="External"/><Relationship Id="rId4" Type="http://schemas.openxmlformats.org/officeDocument/2006/relationships/webSettings" Target="webSettings.xml"/><Relationship Id="rId9" Type="http://schemas.openxmlformats.org/officeDocument/2006/relationships/hyperlink" Target="https://www.lokaalfonds.be/node/71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1086</Words>
  <Characters>5973</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van Tichelen (Phobos &amp; Actor)</dc:creator>
  <cp:keywords/>
  <dc:description/>
  <cp:lastModifiedBy>Ingrid Vanhoof - Mona VZW</cp:lastModifiedBy>
  <cp:revision>3</cp:revision>
  <cp:lastPrinted>2023-10-10T10:04:00Z</cp:lastPrinted>
  <dcterms:created xsi:type="dcterms:W3CDTF">2024-06-20T06:10:00Z</dcterms:created>
  <dcterms:modified xsi:type="dcterms:W3CDTF">2024-06-20T07:00:00Z</dcterms:modified>
</cp:coreProperties>
</file>